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34D81A35" w14:textId="77777777" w:rsidTr="00A05112">
        <w:tc>
          <w:tcPr>
            <w:tcW w:w="4077" w:type="dxa"/>
            <w:shd w:val="clear" w:color="auto" w:fill="auto"/>
          </w:tcPr>
          <w:p w14:paraId="48A7DD00"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6AD62862" w14:textId="19CDB67A" w:rsidR="00B23CDC" w:rsidRPr="001236A6" w:rsidRDefault="00707C22" w:rsidP="00394503">
            <w:pPr>
              <w:rPr>
                <w:rFonts w:ascii="Arial" w:hAnsi="Arial" w:cs="Arial"/>
                <w:b/>
              </w:rPr>
            </w:pPr>
            <w:r>
              <w:rPr>
                <w:rFonts w:ascii="Arial" w:hAnsi="Arial" w:cs="Arial"/>
                <w:b/>
              </w:rPr>
              <w:t>Therapy</w:t>
            </w:r>
            <w:r w:rsidR="00116056">
              <w:rPr>
                <w:rFonts w:ascii="Arial" w:hAnsi="Arial" w:cs="Arial"/>
                <w:b/>
              </w:rPr>
              <w:t>,</w:t>
            </w:r>
            <w:r>
              <w:rPr>
                <w:rFonts w:ascii="Arial" w:hAnsi="Arial" w:cs="Arial"/>
                <w:b/>
              </w:rPr>
              <w:t xml:space="preserve"> Support Worker</w:t>
            </w:r>
            <w:r w:rsidR="00116056">
              <w:rPr>
                <w:rFonts w:ascii="Arial" w:hAnsi="Arial" w:cs="Arial"/>
                <w:b/>
              </w:rPr>
              <w:t>/Assistant Practitioner</w:t>
            </w:r>
          </w:p>
        </w:tc>
      </w:tr>
      <w:tr w:rsidR="00B23CDC" w:rsidRPr="001236A6" w14:paraId="5A098288" w14:textId="77777777" w:rsidTr="00A05112">
        <w:tc>
          <w:tcPr>
            <w:tcW w:w="4077" w:type="dxa"/>
            <w:shd w:val="clear" w:color="auto" w:fill="auto"/>
          </w:tcPr>
          <w:p w14:paraId="61723E97"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76D810CD" w14:textId="556597C9" w:rsidR="00B23CDC" w:rsidRPr="00EE26C7" w:rsidRDefault="00707C22" w:rsidP="00394503">
            <w:pPr>
              <w:rPr>
                <w:rFonts w:ascii="Arial" w:hAnsi="Arial" w:cs="Arial"/>
              </w:rPr>
            </w:pPr>
            <w:r w:rsidRPr="00EE26C7">
              <w:rPr>
                <w:rFonts w:ascii="Arial" w:hAnsi="Arial" w:cs="Arial"/>
              </w:rPr>
              <w:t>4</w:t>
            </w:r>
          </w:p>
        </w:tc>
      </w:tr>
      <w:tr w:rsidR="00B23CDC" w:rsidRPr="001236A6" w14:paraId="2D8FC83F" w14:textId="77777777" w:rsidTr="00A05112">
        <w:tc>
          <w:tcPr>
            <w:tcW w:w="4077" w:type="dxa"/>
            <w:shd w:val="clear" w:color="auto" w:fill="auto"/>
          </w:tcPr>
          <w:p w14:paraId="39E17133"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18C08A8B"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6F6FA761" w14:textId="77777777" w:rsidTr="00A05112">
        <w:tc>
          <w:tcPr>
            <w:tcW w:w="4077" w:type="dxa"/>
            <w:shd w:val="clear" w:color="auto" w:fill="auto"/>
          </w:tcPr>
          <w:p w14:paraId="0001D2E3"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6103F234" w14:textId="130A675A" w:rsidR="00B23CDC" w:rsidRPr="001236A6" w:rsidRDefault="00B23CDC" w:rsidP="00394503">
            <w:pPr>
              <w:rPr>
                <w:rFonts w:ascii="Arial" w:hAnsi="Arial" w:cs="Arial"/>
                <w:b/>
              </w:rPr>
            </w:pPr>
          </w:p>
        </w:tc>
      </w:tr>
      <w:tr w:rsidR="00B23CDC" w:rsidRPr="001236A6" w14:paraId="00F3B5BD" w14:textId="77777777" w:rsidTr="00A05112">
        <w:tc>
          <w:tcPr>
            <w:tcW w:w="4077" w:type="dxa"/>
            <w:shd w:val="clear" w:color="auto" w:fill="auto"/>
          </w:tcPr>
          <w:p w14:paraId="297530EC" w14:textId="77777777" w:rsidR="00B23CDC" w:rsidRPr="001236A6" w:rsidRDefault="00B23CDC" w:rsidP="00394503">
            <w:pPr>
              <w:rPr>
                <w:rFonts w:ascii="Arial" w:hAnsi="Arial" w:cs="Arial"/>
                <w:b/>
              </w:rPr>
            </w:pPr>
            <w:r w:rsidRPr="001236A6">
              <w:rPr>
                <w:rFonts w:ascii="Arial" w:hAnsi="Arial" w:cs="Arial"/>
                <w:b/>
              </w:rPr>
              <w:t>DBS  LEVEL</w:t>
            </w:r>
          </w:p>
        </w:tc>
        <w:tc>
          <w:tcPr>
            <w:tcW w:w="5954" w:type="dxa"/>
            <w:shd w:val="clear" w:color="auto" w:fill="auto"/>
          </w:tcPr>
          <w:p w14:paraId="0FE28ACE" w14:textId="0E84ECD4" w:rsidR="00B23CDC" w:rsidRPr="00707C22" w:rsidRDefault="00707C22" w:rsidP="00394503">
            <w:pPr>
              <w:rPr>
                <w:rFonts w:ascii="Arial" w:hAnsi="Arial" w:cs="Arial"/>
              </w:rPr>
            </w:pPr>
            <w:r w:rsidRPr="00707C22">
              <w:rPr>
                <w:rFonts w:ascii="Arial MT" w:eastAsia="Arial MT" w:hAnsi="Arial MT" w:cs="Arial MT"/>
                <w:szCs w:val="22"/>
                <w:lang w:val="en-US" w:eastAsia="en-US"/>
              </w:rPr>
              <w:t>Enhanced</w:t>
            </w:r>
            <w:r w:rsidRPr="00707C22">
              <w:rPr>
                <w:rFonts w:ascii="Arial MT" w:eastAsia="Arial MT" w:hAnsi="Arial MT" w:cs="Arial MT"/>
                <w:spacing w:val="-2"/>
                <w:szCs w:val="22"/>
                <w:lang w:val="en-US" w:eastAsia="en-US"/>
              </w:rPr>
              <w:t xml:space="preserve"> </w:t>
            </w:r>
            <w:r w:rsidRPr="00707C22">
              <w:rPr>
                <w:rFonts w:ascii="Arial MT" w:eastAsia="Arial MT" w:hAnsi="Arial MT" w:cs="Arial MT"/>
                <w:szCs w:val="22"/>
                <w:lang w:val="en-US" w:eastAsia="en-US"/>
              </w:rPr>
              <w:t>DBS</w:t>
            </w:r>
            <w:r w:rsidRPr="00707C22">
              <w:rPr>
                <w:rFonts w:ascii="Arial MT" w:eastAsia="Arial MT" w:hAnsi="Arial MT" w:cs="Arial MT"/>
                <w:spacing w:val="-1"/>
                <w:szCs w:val="22"/>
                <w:lang w:val="en-US" w:eastAsia="en-US"/>
              </w:rPr>
              <w:t xml:space="preserve"> </w:t>
            </w:r>
            <w:r w:rsidRPr="00707C22">
              <w:rPr>
                <w:rFonts w:ascii="Arial MT" w:eastAsia="Arial MT" w:hAnsi="Arial MT" w:cs="Arial MT"/>
                <w:szCs w:val="22"/>
                <w:lang w:val="en-US" w:eastAsia="en-US"/>
              </w:rPr>
              <w:t>with</w:t>
            </w:r>
            <w:r w:rsidRPr="00707C22">
              <w:rPr>
                <w:rFonts w:ascii="Arial MT" w:eastAsia="Arial MT" w:hAnsi="Arial MT" w:cs="Arial MT"/>
                <w:spacing w:val="-2"/>
                <w:szCs w:val="22"/>
                <w:lang w:val="en-US" w:eastAsia="en-US"/>
              </w:rPr>
              <w:t xml:space="preserve"> </w:t>
            </w:r>
            <w:r w:rsidRPr="00707C22">
              <w:rPr>
                <w:rFonts w:ascii="Arial MT" w:eastAsia="Arial MT" w:hAnsi="Arial MT" w:cs="Arial MT"/>
                <w:szCs w:val="22"/>
                <w:lang w:val="en-US" w:eastAsia="en-US"/>
              </w:rPr>
              <w:t>Adults</w:t>
            </w:r>
            <w:r w:rsidRPr="00707C22">
              <w:rPr>
                <w:rFonts w:ascii="Arial MT" w:eastAsia="Arial MT" w:hAnsi="Arial MT" w:cs="Arial MT"/>
                <w:spacing w:val="-2"/>
                <w:szCs w:val="22"/>
                <w:lang w:val="en-US" w:eastAsia="en-US"/>
              </w:rPr>
              <w:t xml:space="preserve"> </w:t>
            </w:r>
            <w:r w:rsidRPr="00707C22">
              <w:rPr>
                <w:rFonts w:ascii="Arial MT" w:eastAsia="Arial MT" w:hAnsi="Arial MT" w:cs="Arial MT"/>
                <w:szCs w:val="22"/>
                <w:lang w:val="en-US" w:eastAsia="en-US"/>
              </w:rPr>
              <w:t>Barred</w:t>
            </w:r>
            <w:r w:rsidRPr="00707C22">
              <w:rPr>
                <w:rFonts w:ascii="Arial MT" w:eastAsia="Arial MT" w:hAnsi="Arial MT" w:cs="Arial MT"/>
                <w:spacing w:val="-1"/>
                <w:szCs w:val="22"/>
                <w:lang w:val="en-US" w:eastAsia="en-US"/>
              </w:rPr>
              <w:t xml:space="preserve"> </w:t>
            </w:r>
            <w:r w:rsidRPr="00707C22">
              <w:rPr>
                <w:rFonts w:ascii="Arial MT" w:eastAsia="Arial MT" w:hAnsi="Arial MT" w:cs="Arial MT"/>
                <w:szCs w:val="22"/>
                <w:lang w:val="en-US" w:eastAsia="en-US"/>
              </w:rPr>
              <w:t>List</w:t>
            </w:r>
            <w:r w:rsidRPr="00707C22">
              <w:rPr>
                <w:rFonts w:ascii="Arial MT" w:eastAsia="Arial MT" w:hAnsi="Arial MT" w:cs="Arial MT"/>
                <w:spacing w:val="-5"/>
                <w:szCs w:val="22"/>
                <w:lang w:val="en-US" w:eastAsia="en-US"/>
              </w:rPr>
              <w:t xml:space="preserve"> </w:t>
            </w:r>
            <w:r w:rsidRPr="00707C22">
              <w:rPr>
                <w:rFonts w:ascii="Arial MT" w:eastAsia="Arial MT" w:hAnsi="Arial MT" w:cs="Arial MT"/>
                <w:szCs w:val="22"/>
                <w:lang w:val="en-US" w:eastAsia="en-US"/>
              </w:rPr>
              <w:t>Check</w:t>
            </w:r>
          </w:p>
        </w:tc>
      </w:tr>
      <w:tr w:rsidR="00B23CDC" w:rsidRPr="001236A6" w14:paraId="267FEC36" w14:textId="77777777" w:rsidTr="00A05112">
        <w:tc>
          <w:tcPr>
            <w:tcW w:w="4077" w:type="dxa"/>
            <w:shd w:val="clear" w:color="auto" w:fill="auto"/>
          </w:tcPr>
          <w:p w14:paraId="208FD048" w14:textId="77777777" w:rsidR="00B23CDC" w:rsidRPr="001236A6" w:rsidRDefault="00B23CDC" w:rsidP="00394503">
            <w:pPr>
              <w:rPr>
                <w:rFonts w:ascii="Arial" w:hAnsi="Arial" w:cs="Arial"/>
                <w:b/>
              </w:rPr>
            </w:pPr>
            <w:r w:rsidRPr="001236A6">
              <w:rPr>
                <w:rFonts w:ascii="Arial" w:hAnsi="Arial" w:cs="Arial"/>
                <w:b/>
              </w:rPr>
              <w:t>REPORTS TO</w:t>
            </w:r>
          </w:p>
          <w:p w14:paraId="48360B9C" w14:textId="77777777" w:rsidR="00B23CDC" w:rsidRPr="001236A6" w:rsidRDefault="00B23CDC" w:rsidP="00394503">
            <w:pPr>
              <w:rPr>
                <w:rFonts w:ascii="Arial" w:hAnsi="Arial" w:cs="Arial"/>
                <w:b/>
              </w:rPr>
            </w:pPr>
          </w:p>
        </w:tc>
        <w:tc>
          <w:tcPr>
            <w:tcW w:w="5954" w:type="dxa"/>
            <w:shd w:val="clear" w:color="auto" w:fill="auto"/>
          </w:tcPr>
          <w:p w14:paraId="5C684084" w14:textId="0DD8CECD" w:rsidR="00B23CDC" w:rsidRPr="00707C22" w:rsidRDefault="00707C22" w:rsidP="00394503">
            <w:pPr>
              <w:rPr>
                <w:rFonts w:ascii="Arial" w:hAnsi="Arial" w:cs="Arial"/>
                <w:b/>
              </w:rPr>
            </w:pPr>
            <w:r w:rsidRPr="00707C22">
              <w:rPr>
                <w:rFonts w:ascii="Arial" w:hAnsi="Arial" w:cs="Arial"/>
              </w:rPr>
              <w:t>Clinical Lead</w:t>
            </w:r>
            <w:r w:rsidR="00B23CDC" w:rsidRPr="00707C22">
              <w:rPr>
                <w:rFonts w:ascii="Arial" w:hAnsi="Arial" w:cs="Arial"/>
              </w:rPr>
              <w:tab/>
            </w:r>
          </w:p>
        </w:tc>
      </w:tr>
      <w:tr w:rsidR="00B23CDC" w:rsidRPr="001236A6" w14:paraId="42C942B8" w14:textId="77777777" w:rsidTr="00A05112">
        <w:tc>
          <w:tcPr>
            <w:tcW w:w="4077" w:type="dxa"/>
            <w:shd w:val="clear" w:color="auto" w:fill="auto"/>
          </w:tcPr>
          <w:p w14:paraId="14958872" w14:textId="77777777" w:rsidR="00B23CDC" w:rsidRPr="001236A6" w:rsidRDefault="00B23CDC" w:rsidP="00394503">
            <w:pPr>
              <w:rPr>
                <w:rFonts w:ascii="Arial" w:hAnsi="Arial" w:cs="Arial"/>
                <w:b/>
              </w:rPr>
            </w:pPr>
            <w:r w:rsidRPr="001236A6">
              <w:rPr>
                <w:rFonts w:ascii="Arial" w:hAnsi="Arial" w:cs="Arial"/>
                <w:b/>
              </w:rPr>
              <w:t>ACCOUNTABLE TO</w:t>
            </w:r>
          </w:p>
          <w:p w14:paraId="47A03310" w14:textId="77777777" w:rsidR="00B23CDC" w:rsidRPr="001236A6" w:rsidRDefault="00B23CDC" w:rsidP="00394503">
            <w:pPr>
              <w:rPr>
                <w:rFonts w:ascii="Arial" w:hAnsi="Arial" w:cs="Arial"/>
                <w:b/>
              </w:rPr>
            </w:pPr>
          </w:p>
        </w:tc>
        <w:tc>
          <w:tcPr>
            <w:tcW w:w="5954" w:type="dxa"/>
            <w:shd w:val="clear" w:color="auto" w:fill="auto"/>
          </w:tcPr>
          <w:p w14:paraId="67D3C8BF" w14:textId="43315D58" w:rsidR="00B23CDC" w:rsidRPr="00707C22" w:rsidRDefault="00707C22" w:rsidP="00394503">
            <w:pPr>
              <w:rPr>
                <w:rFonts w:ascii="Arial" w:hAnsi="Arial" w:cs="Arial"/>
              </w:rPr>
            </w:pPr>
            <w:r>
              <w:rPr>
                <w:rFonts w:ascii="Arial" w:hAnsi="Arial" w:cs="Arial"/>
              </w:rPr>
              <w:t>Service Group Manager</w:t>
            </w:r>
          </w:p>
        </w:tc>
      </w:tr>
      <w:tr w:rsidR="00B23CDC" w:rsidRPr="001236A6" w14:paraId="59FED2FD" w14:textId="77777777" w:rsidTr="00A05112">
        <w:tc>
          <w:tcPr>
            <w:tcW w:w="4077" w:type="dxa"/>
            <w:tcBorders>
              <w:bottom w:val="single" w:sz="4" w:space="0" w:color="auto"/>
            </w:tcBorders>
            <w:shd w:val="clear" w:color="auto" w:fill="auto"/>
          </w:tcPr>
          <w:p w14:paraId="3E1165EF"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3C805A8A"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231E3C5F" w14:textId="77777777" w:rsidR="00B23CDC" w:rsidRPr="001236A6" w:rsidRDefault="00B23CDC" w:rsidP="00394503">
            <w:pPr>
              <w:rPr>
                <w:rFonts w:ascii="Arial" w:hAnsi="Arial" w:cs="Arial"/>
                <w:color w:val="FF0000"/>
              </w:rPr>
            </w:pPr>
          </w:p>
        </w:tc>
      </w:tr>
      <w:tr w:rsidR="00B23CDC" w:rsidRPr="001236A6" w14:paraId="00D3EBF5" w14:textId="77777777" w:rsidTr="00A05112">
        <w:tc>
          <w:tcPr>
            <w:tcW w:w="10031" w:type="dxa"/>
            <w:gridSpan w:val="2"/>
            <w:tcBorders>
              <w:bottom w:val="nil"/>
            </w:tcBorders>
            <w:shd w:val="clear" w:color="auto" w:fill="auto"/>
          </w:tcPr>
          <w:p w14:paraId="1FF122E2"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5FDACF2D" w14:textId="77777777" w:rsidTr="00A05112">
        <w:tc>
          <w:tcPr>
            <w:tcW w:w="10031" w:type="dxa"/>
            <w:gridSpan w:val="2"/>
            <w:tcBorders>
              <w:top w:val="nil"/>
            </w:tcBorders>
            <w:shd w:val="clear" w:color="auto" w:fill="auto"/>
          </w:tcPr>
          <w:p w14:paraId="62EC7450" w14:textId="0EB52DD8" w:rsidR="00707C22" w:rsidRDefault="00707C22" w:rsidP="00707C22">
            <w:pPr>
              <w:pStyle w:val="TableParagraph"/>
              <w:spacing w:before="134"/>
              <w:ind w:left="107" w:right="108"/>
              <w:jc w:val="both"/>
              <w:rPr>
                <w:rFonts w:ascii="Arial"/>
                <w:b/>
                <w:sz w:val="24"/>
              </w:rPr>
            </w:pPr>
            <w:r>
              <w:rPr>
                <w:sz w:val="24"/>
              </w:rPr>
              <w:t xml:space="preserve">To provide effective, </w:t>
            </w:r>
            <w:r w:rsidR="00EE26C7">
              <w:rPr>
                <w:sz w:val="24"/>
              </w:rPr>
              <w:t>evidence-based</w:t>
            </w:r>
            <w:r>
              <w:rPr>
                <w:sz w:val="24"/>
              </w:rPr>
              <w:t xml:space="preserve"> treatment to those attending the Waterlily Inpatient Prevention Programme, which is an online intensive care provision for people with anorexia nervosa, within the East Midlands region. </w:t>
            </w:r>
          </w:p>
          <w:p w14:paraId="24370F95" w14:textId="77777777" w:rsidR="00707C22" w:rsidRDefault="00707C22" w:rsidP="00707C22">
            <w:pPr>
              <w:pStyle w:val="TableParagraph"/>
              <w:rPr>
                <w:rFonts w:ascii="Times New Roman"/>
                <w:sz w:val="24"/>
              </w:rPr>
            </w:pPr>
          </w:p>
          <w:p w14:paraId="6F5D9DE5" w14:textId="77777777" w:rsidR="00707C22" w:rsidRDefault="00707C22" w:rsidP="00707C22">
            <w:pPr>
              <w:pStyle w:val="TableParagraph"/>
              <w:numPr>
                <w:ilvl w:val="0"/>
                <w:numId w:val="22"/>
              </w:numPr>
              <w:tabs>
                <w:tab w:val="left" w:pos="468"/>
                <w:tab w:val="left" w:pos="469"/>
              </w:tabs>
              <w:spacing w:before="1"/>
              <w:ind w:right="106"/>
              <w:rPr>
                <w:sz w:val="24"/>
              </w:rPr>
            </w:pPr>
            <w:r>
              <w:rPr>
                <w:sz w:val="24"/>
              </w:rPr>
              <w:t>To</w:t>
            </w:r>
            <w:r>
              <w:rPr>
                <w:spacing w:val="8"/>
                <w:sz w:val="24"/>
              </w:rPr>
              <w:t xml:space="preserve"> </w:t>
            </w:r>
            <w:r>
              <w:rPr>
                <w:sz w:val="24"/>
              </w:rPr>
              <w:t>plan,</w:t>
            </w:r>
            <w:r>
              <w:rPr>
                <w:spacing w:val="11"/>
                <w:sz w:val="24"/>
              </w:rPr>
              <w:t xml:space="preserve"> </w:t>
            </w:r>
            <w:r>
              <w:rPr>
                <w:sz w:val="24"/>
              </w:rPr>
              <w:t>organise</w:t>
            </w:r>
            <w:r>
              <w:rPr>
                <w:spacing w:val="8"/>
                <w:sz w:val="24"/>
              </w:rPr>
              <w:t xml:space="preserve"> </w:t>
            </w:r>
            <w:r>
              <w:rPr>
                <w:sz w:val="24"/>
              </w:rPr>
              <w:t>and</w:t>
            </w:r>
            <w:r>
              <w:rPr>
                <w:spacing w:val="9"/>
                <w:sz w:val="24"/>
              </w:rPr>
              <w:t xml:space="preserve"> </w:t>
            </w:r>
            <w:r>
              <w:rPr>
                <w:sz w:val="24"/>
              </w:rPr>
              <w:t>deliver</w:t>
            </w:r>
            <w:r>
              <w:rPr>
                <w:spacing w:val="9"/>
                <w:sz w:val="24"/>
              </w:rPr>
              <w:t xml:space="preserve"> </w:t>
            </w:r>
            <w:r>
              <w:rPr>
                <w:sz w:val="24"/>
              </w:rPr>
              <w:t>clinical</w:t>
            </w:r>
            <w:r>
              <w:rPr>
                <w:spacing w:val="11"/>
                <w:sz w:val="24"/>
              </w:rPr>
              <w:t xml:space="preserve"> </w:t>
            </w:r>
            <w:r>
              <w:rPr>
                <w:sz w:val="24"/>
              </w:rPr>
              <w:t>care</w:t>
            </w:r>
            <w:r>
              <w:rPr>
                <w:spacing w:val="11"/>
                <w:sz w:val="24"/>
              </w:rPr>
              <w:t xml:space="preserve"> </w:t>
            </w:r>
            <w:r>
              <w:rPr>
                <w:sz w:val="24"/>
              </w:rPr>
              <w:t>as</w:t>
            </w:r>
            <w:r>
              <w:rPr>
                <w:spacing w:val="7"/>
                <w:sz w:val="24"/>
              </w:rPr>
              <w:t xml:space="preserve"> </w:t>
            </w:r>
            <w:r>
              <w:rPr>
                <w:sz w:val="24"/>
              </w:rPr>
              <w:t>agreed</w:t>
            </w:r>
            <w:r>
              <w:rPr>
                <w:spacing w:val="12"/>
                <w:sz w:val="24"/>
              </w:rPr>
              <w:t xml:space="preserve"> </w:t>
            </w:r>
            <w:r>
              <w:rPr>
                <w:sz w:val="24"/>
              </w:rPr>
              <w:t>with</w:t>
            </w:r>
            <w:r>
              <w:rPr>
                <w:spacing w:val="11"/>
                <w:sz w:val="24"/>
              </w:rPr>
              <w:t xml:space="preserve"> </w:t>
            </w:r>
            <w:r>
              <w:rPr>
                <w:sz w:val="24"/>
              </w:rPr>
              <w:t>the</w:t>
            </w:r>
            <w:r>
              <w:rPr>
                <w:spacing w:val="9"/>
                <w:sz w:val="24"/>
              </w:rPr>
              <w:t xml:space="preserve"> </w:t>
            </w:r>
            <w:r>
              <w:rPr>
                <w:sz w:val="24"/>
              </w:rPr>
              <w:t>supervising</w:t>
            </w:r>
            <w:r>
              <w:rPr>
                <w:spacing w:val="9"/>
                <w:sz w:val="24"/>
              </w:rPr>
              <w:t xml:space="preserve"> </w:t>
            </w:r>
            <w:r>
              <w:rPr>
                <w:sz w:val="24"/>
              </w:rPr>
              <w:t>practitioner,</w:t>
            </w:r>
            <w:r>
              <w:rPr>
                <w:spacing w:val="10"/>
                <w:sz w:val="24"/>
              </w:rPr>
              <w:t xml:space="preserve"> </w:t>
            </w:r>
            <w:r>
              <w:rPr>
                <w:sz w:val="24"/>
              </w:rPr>
              <w:t>in</w:t>
            </w:r>
            <w:r>
              <w:rPr>
                <w:spacing w:val="-64"/>
                <w:sz w:val="24"/>
              </w:rPr>
              <w:t xml:space="preserve"> </w:t>
            </w:r>
            <w:r>
              <w:rPr>
                <w:sz w:val="24"/>
              </w:rPr>
              <w:t>line</w:t>
            </w:r>
            <w:r>
              <w:rPr>
                <w:spacing w:val="-2"/>
                <w:sz w:val="24"/>
              </w:rPr>
              <w:t xml:space="preserve"> </w:t>
            </w:r>
            <w:r>
              <w:rPr>
                <w:sz w:val="24"/>
              </w:rPr>
              <w:t>with</w:t>
            </w:r>
            <w:r>
              <w:rPr>
                <w:spacing w:val="-1"/>
                <w:sz w:val="24"/>
              </w:rPr>
              <w:t xml:space="preserve"> </w:t>
            </w:r>
            <w:r>
              <w:rPr>
                <w:sz w:val="24"/>
              </w:rPr>
              <w:t>clinical</w:t>
            </w:r>
            <w:r>
              <w:rPr>
                <w:spacing w:val="-1"/>
                <w:sz w:val="24"/>
              </w:rPr>
              <w:t xml:space="preserve"> </w:t>
            </w:r>
            <w:r>
              <w:rPr>
                <w:sz w:val="24"/>
              </w:rPr>
              <w:t>governance</w:t>
            </w:r>
            <w:r>
              <w:rPr>
                <w:spacing w:val="-4"/>
                <w:sz w:val="24"/>
              </w:rPr>
              <w:t xml:space="preserve"> </w:t>
            </w:r>
            <w:r>
              <w:rPr>
                <w:sz w:val="24"/>
              </w:rPr>
              <w:t>and</w:t>
            </w:r>
            <w:r>
              <w:rPr>
                <w:spacing w:val="-3"/>
                <w:sz w:val="24"/>
              </w:rPr>
              <w:t xml:space="preserve"> </w:t>
            </w:r>
            <w:r>
              <w:rPr>
                <w:sz w:val="24"/>
              </w:rPr>
              <w:t>within</w:t>
            </w:r>
            <w:r>
              <w:rPr>
                <w:spacing w:val="-1"/>
                <w:sz w:val="24"/>
              </w:rPr>
              <w:t xml:space="preserve"> </w:t>
            </w:r>
            <w:r>
              <w:rPr>
                <w:sz w:val="24"/>
              </w:rPr>
              <w:t>agreed</w:t>
            </w:r>
            <w:r>
              <w:rPr>
                <w:spacing w:val="-1"/>
                <w:sz w:val="24"/>
              </w:rPr>
              <w:t xml:space="preserve"> </w:t>
            </w:r>
            <w:r>
              <w:rPr>
                <w:sz w:val="24"/>
              </w:rPr>
              <w:t>professional</w:t>
            </w:r>
            <w:r>
              <w:rPr>
                <w:spacing w:val="-2"/>
                <w:sz w:val="24"/>
              </w:rPr>
              <w:t xml:space="preserve"> </w:t>
            </w:r>
            <w:r>
              <w:rPr>
                <w:sz w:val="24"/>
              </w:rPr>
              <w:t>standards</w:t>
            </w:r>
            <w:r>
              <w:rPr>
                <w:spacing w:val="-1"/>
                <w:sz w:val="24"/>
              </w:rPr>
              <w:t xml:space="preserve"> </w:t>
            </w:r>
            <w:r>
              <w:rPr>
                <w:sz w:val="24"/>
              </w:rPr>
              <w:t>and</w:t>
            </w:r>
            <w:r>
              <w:rPr>
                <w:spacing w:val="-1"/>
                <w:sz w:val="24"/>
              </w:rPr>
              <w:t xml:space="preserve"> </w:t>
            </w:r>
            <w:r>
              <w:rPr>
                <w:sz w:val="24"/>
              </w:rPr>
              <w:t>guidelines.</w:t>
            </w:r>
          </w:p>
          <w:p w14:paraId="757F4111" w14:textId="77777777" w:rsidR="00707C22" w:rsidRDefault="00707C22" w:rsidP="00707C22">
            <w:pPr>
              <w:pStyle w:val="TableParagraph"/>
              <w:numPr>
                <w:ilvl w:val="0"/>
                <w:numId w:val="22"/>
              </w:numPr>
              <w:tabs>
                <w:tab w:val="left" w:pos="468"/>
                <w:tab w:val="left" w:pos="469"/>
              </w:tabs>
              <w:ind w:right="110"/>
              <w:rPr>
                <w:sz w:val="24"/>
              </w:rPr>
            </w:pPr>
            <w:r>
              <w:rPr>
                <w:sz w:val="24"/>
              </w:rPr>
              <w:t>To</w:t>
            </w:r>
            <w:r>
              <w:rPr>
                <w:spacing w:val="1"/>
                <w:sz w:val="24"/>
              </w:rPr>
              <w:t xml:space="preserve"> </w:t>
            </w:r>
            <w:r>
              <w:rPr>
                <w:sz w:val="24"/>
              </w:rPr>
              <w:t>use</w:t>
            </w:r>
            <w:r>
              <w:rPr>
                <w:spacing w:val="1"/>
                <w:sz w:val="24"/>
              </w:rPr>
              <w:t xml:space="preserve"> </w:t>
            </w:r>
            <w:r>
              <w:rPr>
                <w:sz w:val="24"/>
              </w:rPr>
              <w:t>personal effectiveness and</w:t>
            </w:r>
            <w:r>
              <w:rPr>
                <w:spacing w:val="1"/>
                <w:sz w:val="24"/>
              </w:rPr>
              <w:t xml:space="preserve"> </w:t>
            </w:r>
            <w:r>
              <w:rPr>
                <w:sz w:val="24"/>
              </w:rPr>
              <w:t>knowledge</w:t>
            </w:r>
            <w:r>
              <w:rPr>
                <w:spacing w:val="1"/>
                <w:sz w:val="24"/>
              </w:rPr>
              <w:t xml:space="preserve"> </w:t>
            </w:r>
            <w:r>
              <w:rPr>
                <w:sz w:val="24"/>
              </w:rPr>
              <w:t>to</w:t>
            </w:r>
            <w:r>
              <w:rPr>
                <w:spacing w:val="1"/>
                <w:sz w:val="24"/>
              </w:rPr>
              <w:t xml:space="preserve"> </w:t>
            </w:r>
            <w:r>
              <w:rPr>
                <w:sz w:val="24"/>
              </w:rPr>
              <w:t>contribute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development</w:t>
            </w:r>
            <w:r>
              <w:rPr>
                <w:spacing w:val="1"/>
                <w:sz w:val="24"/>
              </w:rPr>
              <w:t xml:space="preserve">, </w:t>
            </w:r>
            <w:r>
              <w:rPr>
                <w:sz w:val="24"/>
              </w:rPr>
              <w:t>delivery</w:t>
            </w:r>
            <w:r>
              <w:rPr>
                <w:spacing w:val="-4"/>
                <w:sz w:val="24"/>
              </w:rPr>
              <w:t xml:space="preserve"> and ongoing improvement </w:t>
            </w:r>
            <w:r>
              <w:rPr>
                <w:sz w:val="24"/>
              </w:rPr>
              <w:t>of the Waterlily Programme.</w:t>
            </w:r>
          </w:p>
          <w:p w14:paraId="2DF01227" w14:textId="77777777" w:rsidR="00707C22" w:rsidRDefault="00707C22" w:rsidP="00707C22">
            <w:pPr>
              <w:pStyle w:val="TableParagraph"/>
              <w:numPr>
                <w:ilvl w:val="0"/>
                <w:numId w:val="22"/>
              </w:numPr>
              <w:tabs>
                <w:tab w:val="left" w:pos="468"/>
                <w:tab w:val="left" w:pos="469"/>
              </w:tabs>
              <w:spacing w:before="3" w:line="235" w:lineRule="auto"/>
              <w:ind w:right="942"/>
              <w:rPr>
                <w:sz w:val="24"/>
              </w:rPr>
            </w:pPr>
            <w:r>
              <w:rPr>
                <w:sz w:val="24"/>
              </w:rPr>
              <w:t>To</w:t>
            </w:r>
            <w:r>
              <w:rPr>
                <w:spacing w:val="-4"/>
                <w:sz w:val="24"/>
              </w:rPr>
              <w:t xml:space="preserve"> </w:t>
            </w:r>
            <w:r>
              <w:rPr>
                <w:sz w:val="24"/>
              </w:rPr>
              <w:t>ensure</w:t>
            </w:r>
            <w:r>
              <w:rPr>
                <w:spacing w:val="-2"/>
                <w:sz w:val="24"/>
              </w:rPr>
              <w:t xml:space="preserve"> </w:t>
            </w:r>
            <w:r>
              <w:rPr>
                <w:sz w:val="24"/>
              </w:rPr>
              <w:t>a</w:t>
            </w:r>
            <w:r>
              <w:rPr>
                <w:spacing w:val="-2"/>
                <w:sz w:val="24"/>
              </w:rPr>
              <w:t xml:space="preserve"> </w:t>
            </w:r>
            <w:r>
              <w:rPr>
                <w:sz w:val="24"/>
              </w:rPr>
              <w:t>high</w:t>
            </w:r>
            <w:r>
              <w:rPr>
                <w:spacing w:val="-2"/>
                <w:sz w:val="24"/>
              </w:rPr>
              <w:t xml:space="preserve"> </w:t>
            </w:r>
            <w:r>
              <w:rPr>
                <w:sz w:val="24"/>
              </w:rPr>
              <w:t>standard</w:t>
            </w:r>
            <w:r>
              <w:rPr>
                <w:spacing w:val="-1"/>
                <w:sz w:val="24"/>
              </w:rPr>
              <w:t xml:space="preserve"> </w:t>
            </w:r>
            <w:r>
              <w:rPr>
                <w:sz w:val="24"/>
              </w:rPr>
              <w:t>of care</w:t>
            </w:r>
            <w:r>
              <w:rPr>
                <w:spacing w:val="-4"/>
                <w:sz w:val="24"/>
              </w:rPr>
              <w:t xml:space="preserve"> </w:t>
            </w:r>
            <w:r>
              <w:rPr>
                <w:sz w:val="24"/>
              </w:rPr>
              <w:t>for</w:t>
            </w:r>
            <w:r>
              <w:rPr>
                <w:spacing w:val="-1"/>
                <w:sz w:val="24"/>
              </w:rPr>
              <w:t xml:space="preserve"> </w:t>
            </w:r>
            <w:r>
              <w:rPr>
                <w:sz w:val="24"/>
              </w:rPr>
              <w:t>all</w:t>
            </w:r>
            <w:r>
              <w:rPr>
                <w:spacing w:val="-1"/>
                <w:sz w:val="24"/>
              </w:rPr>
              <w:t xml:space="preserve"> attending the Waterlily Programme, </w:t>
            </w:r>
            <w:r>
              <w:rPr>
                <w:sz w:val="24"/>
              </w:rPr>
              <w:t>by</w:t>
            </w:r>
            <w:r>
              <w:rPr>
                <w:spacing w:val="-5"/>
                <w:sz w:val="24"/>
              </w:rPr>
              <w:t xml:space="preserve"> </w:t>
            </w:r>
            <w:r>
              <w:rPr>
                <w:sz w:val="24"/>
              </w:rPr>
              <w:t>effective</w:t>
            </w:r>
            <w:r>
              <w:rPr>
                <w:spacing w:val="-2"/>
                <w:sz w:val="24"/>
              </w:rPr>
              <w:t xml:space="preserve"> </w:t>
            </w:r>
            <w:r>
              <w:rPr>
                <w:sz w:val="24"/>
              </w:rPr>
              <w:t>communication</w:t>
            </w:r>
            <w:r>
              <w:rPr>
                <w:spacing w:val="-2"/>
                <w:sz w:val="24"/>
              </w:rPr>
              <w:t xml:space="preserve"> </w:t>
            </w:r>
            <w:r>
              <w:rPr>
                <w:sz w:val="24"/>
              </w:rPr>
              <w:t xml:space="preserve">with </w:t>
            </w:r>
            <w:r>
              <w:rPr>
                <w:spacing w:val="-64"/>
                <w:sz w:val="24"/>
              </w:rPr>
              <w:t xml:space="preserve"> </w:t>
            </w:r>
            <w:r>
              <w:rPr>
                <w:sz w:val="24"/>
              </w:rPr>
              <w:t>patients,</w:t>
            </w:r>
            <w:r>
              <w:rPr>
                <w:spacing w:val="-1"/>
                <w:sz w:val="24"/>
              </w:rPr>
              <w:t xml:space="preserve"> </w:t>
            </w:r>
            <w:r>
              <w:rPr>
                <w:sz w:val="24"/>
              </w:rPr>
              <w:t>carers and the wider</w:t>
            </w:r>
            <w:r>
              <w:rPr>
                <w:spacing w:val="-1"/>
                <w:sz w:val="24"/>
              </w:rPr>
              <w:t xml:space="preserve"> </w:t>
            </w:r>
            <w:r>
              <w:rPr>
                <w:sz w:val="24"/>
              </w:rPr>
              <w:t>health</w:t>
            </w:r>
            <w:r>
              <w:rPr>
                <w:spacing w:val="2"/>
                <w:sz w:val="24"/>
              </w:rPr>
              <w:t xml:space="preserve"> </w:t>
            </w:r>
            <w:r>
              <w:rPr>
                <w:sz w:val="24"/>
              </w:rPr>
              <w:t>care team.</w:t>
            </w:r>
          </w:p>
          <w:p w14:paraId="6DF52813" w14:textId="77777777" w:rsidR="00707C22" w:rsidRDefault="00707C22" w:rsidP="00707C22">
            <w:pPr>
              <w:pStyle w:val="TableParagraph"/>
              <w:numPr>
                <w:ilvl w:val="0"/>
                <w:numId w:val="22"/>
              </w:numPr>
              <w:tabs>
                <w:tab w:val="left" w:pos="468"/>
                <w:tab w:val="left" w:pos="469"/>
              </w:tabs>
              <w:spacing w:before="3"/>
              <w:ind w:right="106"/>
              <w:rPr>
                <w:sz w:val="24"/>
              </w:rPr>
            </w:pPr>
            <w:r>
              <w:rPr>
                <w:sz w:val="24"/>
              </w:rPr>
              <w:t>To</w:t>
            </w:r>
            <w:r>
              <w:rPr>
                <w:spacing w:val="1"/>
                <w:sz w:val="24"/>
              </w:rPr>
              <w:t xml:space="preserve"> </w:t>
            </w:r>
            <w:r>
              <w:rPr>
                <w:sz w:val="24"/>
              </w:rPr>
              <w:t>participate</w:t>
            </w:r>
            <w:r>
              <w:rPr>
                <w:spacing w:val="1"/>
                <w:sz w:val="24"/>
              </w:rPr>
              <w:t xml:space="preserve"> </w:t>
            </w:r>
            <w:r>
              <w:rPr>
                <w:sz w:val="24"/>
              </w:rPr>
              <w:t>in</w:t>
            </w:r>
            <w:r>
              <w:rPr>
                <w:spacing w:val="1"/>
                <w:sz w:val="24"/>
              </w:rPr>
              <w:t xml:space="preserve"> </w:t>
            </w:r>
            <w:r>
              <w:rPr>
                <w:sz w:val="24"/>
              </w:rPr>
              <w:t>clinical</w:t>
            </w:r>
            <w:r>
              <w:rPr>
                <w:spacing w:val="1"/>
                <w:sz w:val="24"/>
              </w:rPr>
              <w:t xml:space="preserve"> </w:t>
            </w:r>
            <w:r>
              <w:rPr>
                <w:sz w:val="24"/>
              </w:rPr>
              <w:t>supervision</w:t>
            </w:r>
            <w:r>
              <w:rPr>
                <w:spacing w:val="1"/>
                <w:sz w:val="24"/>
              </w:rPr>
              <w:t xml:space="preserve"> </w:t>
            </w:r>
            <w:r>
              <w:rPr>
                <w:sz w:val="24"/>
              </w:rPr>
              <w:t>and</w:t>
            </w:r>
            <w:r>
              <w:rPr>
                <w:spacing w:val="1"/>
                <w:sz w:val="24"/>
              </w:rPr>
              <w:t xml:space="preserve"> </w:t>
            </w:r>
            <w:r>
              <w:rPr>
                <w:sz w:val="24"/>
              </w:rPr>
              <w:t>training.</w:t>
            </w:r>
            <w:r>
              <w:rPr>
                <w:spacing w:val="1"/>
                <w:sz w:val="24"/>
              </w:rPr>
              <w:t xml:space="preserve"> </w:t>
            </w:r>
            <w:r>
              <w:rPr>
                <w:sz w:val="24"/>
              </w:rPr>
              <w:t>This</w:t>
            </w:r>
            <w:r>
              <w:rPr>
                <w:spacing w:val="1"/>
                <w:sz w:val="24"/>
              </w:rPr>
              <w:t xml:space="preserve"> </w:t>
            </w:r>
            <w:r>
              <w:rPr>
                <w:sz w:val="24"/>
              </w:rPr>
              <w:t>may include</w:t>
            </w:r>
            <w:r>
              <w:rPr>
                <w:spacing w:val="1"/>
                <w:sz w:val="24"/>
              </w:rPr>
              <w:t xml:space="preserve"> the </w:t>
            </w:r>
            <w:r>
              <w:rPr>
                <w:sz w:val="24"/>
              </w:rPr>
              <w:t>supervision</w:t>
            </w:r>
            <w:r>
              <w:rPr>
                <w:spacing w:val="1"/>
                <w:sz w:val="24"/>
              </w:rPr>
              <w:t xml:space="preserve"> </w:t>
            </w:r>
            <w:r>
              <w:rPr>
                <w:sz w:val="24"/>
              </w:rPr>
              <w:t>and</w:t>
            </w:r>
            <w:r>
              <w:rPr>
                <w:spacing w:val="-64"/>
                <w:sz w:val="24"/>
              </w:rPr>
              <w:t xml:space="preserve"> </w:t>
            </w:r>
            <w:r>
              <w:rPr>
                <w:sz w:val="24"/>
              </w:rPr>
              <w:t>teaching</w:t>
            </w:r>
            <w:r>
              <w:rPr>
                <w:spacing w:val="-3"/>
                <w:sz w:val="24"/>
              </w:rPr>
              <w:t xml:space="preserve"> </w:t>
            </w:r>
            <w:r>
              <w:rPr>
                <w:sz w:val="24"/>
              </w:rPr>
              <w:t>of</w:t>
            </w:r>
            <w:r>
              <w:rPr>
                <w:spacing w:val="1"/>
                <w:sz w:val="24"/>
              </w:rPr>
              <w:t xml:space="preserve"> </w:t>
            </w:r>
            <w:r>
              <w:rPr>
                <w:sz w:val="24"/>
              </w:rPr>
              <w:t>less</w:t>
            </w:r>
            <w:r>
              <w:rPr>
                <w:spacing w:val="-2"/>
                <w:sz w:val="24"/>
              </w:rPr>
              <w:t xml:space="preserve"> </w:t>
            </w:r>
            <w:r>
              <w:rPr>
                <w:sz w:val="24"/>
              </w:rPr>
              <w:t>experienced</w:t>
            </w:r>
            <w:r>
              <w:rPr>
                <w:spacing w:val="-1"/>
                <w:sz w:val="24"/>
              </w:rPr>
              <w:t xml:space="preserve"> </w:t>
            </w:r>
            <w:r>
              <w:rPr>
                <w:sz w:val="24"/>
              </w:rPr>
              <w:t>staff,</w:t>
            </w:r>
            <w:r>
              <w:rPr>
                <w:spacing w:val="-1"/>
                <w:sz w:val="24"/>
              </w:rPr>
              <w:t xml:space="preserve"> </w:t>
            </w:r>
            <w:r>
              <w:rPr>
                <w:sz w:val="24"/>
              </w:rPr>
              <w:t>as</w:t>
            </w:r>
            <w:r>
              <w:rPr>
                <w:spacing w:val="-3"/>
                <w:sz w:val="24"/>
              </w:rPr>
              <w:t xml:space="preserve"> </w:t>
            </w:r>
            <w:r>
              <w:rPr>
                <w:sz w:val="24"/>
              </w:rPr>
              <w:t>part</w:t>
            </w:r>
            <w:r>
              <w:rPr>
                <w:spacing w:val="-4"/>
                <w:sz w:val="24"/>
              </w:rPr>
              <w:t xml:space="preserve"> </w:t>
            </w:r>
            <w:r>
              <w:rPr>
                <w:sz w:val="24"/>
              </w:rPr>
              <w:t>of</w:t>
            </w:r>
            <w:r>
              <w:rPr>
                <w:spacing w:val="1"/>
                <w:sz w:val="24"/>
              </w:rPr>
              <w:t xml:space="preserve"> </w:t>
            </w:r>
            <w:r>
              <w:rPr>
                <w:sz w:val="24"/>
              </w:rPr>
              <w:t>the Therapy Support Worker role.</w:t>
            </w:r>
          </w:p>
          <w:p w14:paraId="710F4CCC" w14:textId="056F0A40" w:rsidR="00707C22" w:rsidRDefault="00707C22" w:rsidP="00707C22">
            <w:pPr>
              <w:pStyle w:val="TableParagraph"/>
              <w:numPr>
                <w:ilvl w:val="0"/>
                <w:numId w:val="22"/>
              </w:numPr>
              <w:tabs>
                <w:tab w:val="left" w:pos="468"/>
                <w:tab w:val="left" w:pos="469"/>
              </w:tabs>
              <w:spacing w:line="292" w:lineRule="exact"/>
              <w:ind w:hanging="362"/>
              <w:rPr>
                <w:sz w:val="24"/>
              </w:rPr>
            </w:pPr>
            <w:r>
              <w:rPr>
                <w:sz w:val="24"/>
              </w:rPr>
              <w:t>To</w:t>
            </w:r>
            <w:r>
              <w:rPr>
                <w:spacing w:val="-4"/>
                <w:sz w:val="24"/>
              </w:rPr>
              <w:t xml:space="preserve"> </w:t>
            </w:r>
            <w:r>
              <w:rPr>
                <w:sz w:val="24"/>
              </w:rPr>
              <w:t>contribute</w:t>
            </w:r>
            <w:r>
              <w:rPr>
                <w:spacing w:val="-2"/>
                <w:sz w:val="24"/>
              </w:rPr>
              <w:t xml:space="preserve"> </w:t>
            </w:r>
            <w:r>
              <w:rPr>
                <w:sz w:val="24"/>
              </w:rPr>
              <w:t>to</w:t>
            </w:r>
            <w:r>
              <w:rPr>
                <w:spacing w:val="-3"/>
                <w:sz w:val="24"/>
              </w:rPr>
              <w:t xml:space="preserve"> </w:t>
            </w:r>
            <w:r>
              <w:rPr>
                <w:sz w:val="24"/>
              </w:rPr>
              <w:t>undertaking</w:t>
            </w:r>
            <w:r>
              <w:rPr>
                <w:spacing w:val="-2"/>
                <w:sz w:val="24"/>
              </w:rPr>
              <w:t xml:space="preserve"> </w:t>
            </w:r>
            <w:r>
              <w:rPr>
                <w:sz w:val="24"/>
              </w:rPr>
              <w:t>audit</w:t>
            </w:r>
            <w:r>
              <w:rPr>
                <w:spacing w:val="-3"/>
                <w:sz w:val="24"/>
              </w:rPr>
              <w:t xml:space="preserve"> </w:t>
            </w:r>
            <w:r>
              <w:rPr>
                <w:sz w:val="24"/>
              </w:rPr>
              <w:t>and</w:t>
            </w:r>
            <w:r>
              <w:rPr>
                <w:spacing w:val="-1"/>
                <w:sz w:val="24"/>
              </w:rPr>
              <w:t xml:space="preserve"> </w:t>
            </w:r>
            <w:r w:rsidR="005C4D6B">
              <w:rPr>
                <w:spacing w:val="-1"/>
                <w:sz w:val="24"/>
              </w:rPr>
              <w:t xml:space="preserve">evaluation of the service, </w:t>
            </w:r>
            <w:r>
              <w:rPr>
                <w:sz w:val="24"/>
              </w:rPr>
              <w:t>to</w:t>
            </w:r>
            <w:r>
              <w:rPr>
                <w:spacing w:val="-4"/>
                <w:sz w:val="24"/>
              </w:rPr>
              <w:t xml:space="preserve"> </w:t>
            </w:r>
            <w:r>
              <w:rPr>
                <w:sz w:val="24"/>
              </w:rPr>
              <w:t>participate in</w:t>
            </w:r>
            <w:r>
              <w:rPr>
                <w:spacing w:val="-1"/>
                <w:sz w:val="24"/>
              </w:rPr>
              <w:t xml:space="preserve"> </w:t>
            </w:r>
            <w:r>
              <w:rPr>
                <w:sz w:val="24"/>
              </w:rPr>
              <w:t>research</w:t>
            </w:r>
            <w:r>
              <w:rPr>
                <w:spacing w:val="-1"/>
                <w:sz w:val="24"/>
              </w:rPr>
              <w:t xml:space="preserve"> </w:t>
            </w:r>
            <w:r>
              <w:rPr>
                <w:sz w:val="24"/>
              </w:rPr>
              <w:t>where</w:t>
            </w:r>
            <w:r>
              <w:rPr>
                <w:spacing w:val="-1"/>
                <w:sz w:val="24"/>
              </w:rPr>
              <w:t xml:space="preserve"> </w:t>
            </w:r>
            <w:r>
              <w:rPr>
                <w:sz w:val="24"/>
              </w:rPr>
              <w:t>appropriate.</w:t>
            </w:r>
          </w:p>
          <w:p w14:paraId="73021D86" w14:textId="77777777" w:rsidR="00707C22" w:rsidRPr="00097FED" w:rsidRDefault="00707C22" w:rsidP="00707C22">
            <w:pPr>
              <w:pStyle w:val="TableParagraph"/>
              <w:numPr>
                <w:ilvl w:val="0"/>
                <w:numId w:val="22"/>
              </w:numPr>
              <w:tabs>
                <w:tab w:val="left" w:pos="468"/>
                <w:tab w:val="left" w:pos="469"/>
              </w:tabs>
              <w:spacing w:line="292" w:lineRule="exact"/>
              <w:ind w:hanging="362"/>
              <w:rPr>
                <w:sz w:val="24"/>
                <w:szCs w:val="24"/>
              </w:rPr>
            </w:pPr>
            <w:r w:rsidRPr="00097FED">
              <w:rPr>
                <w:sz w:val="24"/>
                <w:szCs w:val="24"/>
              </w:rPr>
              <w:t>To</w:t>
            </w:r>
            <w:r w:rsidRPr="00097FED">
              <w:rPr>
                <w:spacing w:val="23"/>
                <w:sz w:val="24"/>
                <w:szCs w:val="24"/>
              </w:rPr>
              <w:t xml:space="preserve"> </w:t>
            </w:r>
            <w:r w:rsidRPr="00097FED">
              <w:rPr>
                <w:sz w:val="24"/>
                <w:szCs w:val="24"/>
              </w:rPr>
              <w:t>work</w:t>
            </w:r>
            <w:r w:rsidRPr="00097FED">
              <w:rPr>
                <w:spacing w:val="21"/>
                <w:sz w:val="24"/>
                <w:szCs w:val="24"/>
              </w:rPr>
              <w:t xml:space="preserve"> </w:t>
            </w:r>
            <w:r w:rsidRPr="00097FED">
              <w:rPr>
                <w:sz w:val="24"/>
                <w:szCs w:val="24"/>
              </w:rPr>
              <w:t>proactively</w:t>
            </w:r>
            <w:r w:rsidRPr="00097FED">
              <w:rPr>
                <w:spacing w:val="20"/>
                <w:sz w:val="24"/>
                <w:szCs w:val="24"/>
              </w:rPr>
              <w:t xml:space="preserve"> </w:t>
            </w:r>
            <w:r w:rsidRPr="00097FED">
              <w:rPr>
                <w:sz w:val="24"/>
                <w:szCs w:val="24"/>
              </w:rPr>
              <w:t>as</w:t>
            </w:r>
            <w:r w:rsidRPr="00097FED">
              <w:rPr>
                <w:spacing w:val="22"/>
                <w:sz w:val="24"/>
                <w:szCs w:val="24"/>
              </w:rPr>
              <w:t xml:space="preserve"> </w:t>
            </w:r>
            <w:r w:rsidRPr="00097FED">
              <w:rPr>
                <w:sz w:val="24"/>
                <w:szCs w:val="24"/>
              </w:rPr>
              <w:t>a</w:t>
            </w:r>
            <w:r w:rsidRPr="00097FED">
              <w:rPr>
                <w:spacing w:val="24"/>
                <w:sz w:val="24"/>
                <w:szCs w:val="24"/>
              </w:rPr>
              <w:t xml:space="preserve"> </w:t>
            </w:r>
            <w:r w:rsidRPr="00097FED">
              <w:rPr>
                <w:sz w:val="24"/>
                <w:szCs w:val="24"/>
              </w:rPr>
              <w:t>member</w:t>
            </w:r>
            <w:r w:rsidRPr="00097FED">
              <w:rPr>
                <w:spacing w:val="21"/>
                <w:sz w:val="24"/>
                <w:szCs w:val="24"/>
              </w:rPr>
              <w:t xml:space="preserve"> </w:t>
            </w:r>
            <w:r w:rsidRPr="00097FED">
              <w:rPr>
                <w:sz w:val="24"/>
                <w:szCs w:val="24"/>
              </w:rPr>
              <w:t>of</w:t>
            </w:r>
            <w:r w:rsidRPr="00097FED">
              <w:rPr>
                <w:spacing w:val="22"/>
                <w:sz w:val="24"/>
                <w:szCs w:val="24"/>
              </w:rPr>
              <w:t xml:space="preserve"> </w:t>
            </w:r>
            <w:r w:rsidRPr="00097FED">
              <w:rPr>
                <w:sz w:val="24"/>
                <w:szCs w:val="24"/>
              </w:rPr>
              <w:t>the</w:t>
            </w:r>
            <w:r w:rsidRPr="00097FED">
              <w:rPr>
                <w:spacing w:val="24"/>
                <w:sz w:val="24"/>
                <w:szCs w:val="24"/>
              </w:rPr>
              <w:t xml:space="preserve"> </w:t>
            </w:r>
            <w:r w:rsidRPr="00097FED">
              <w:rPr>
                <w:sz w:val="24"/>
                <w:szCs w:val="24"/>
              </w:rPr>
              <w:t>multi-disciplinary</w:t>
            </w:r>
            <w:r w:rsidRPr="00097FED">
              <w:rPr>
                <w:spacing w:val="19"/>
                <w:sz w:val="24"/>
                <w:szCs w:val="24"/>
              </w:rPr>
              <w:t xml:space="preserve"> </w:t>
            </w:r>
            <w:r w:rsidRPr="00097FED">
              <w:rPr>
                <w:sz w:val="24"/>
                <w:szCs w:val="24"/>
              </w:rPr>
              <w:t>and</w:t>
            </w:r>
            <w:r w:rsidRPr="00097FED">
              <w:rPr>
                <w:spacing w:val="24"/>
                <w:sz w:val="24"/>
                <w:szCs w:val="24"/>
              </w:rPr>
              <w:t xml:space="preserve"> </w:t>
            </w:r>
            <w:r w:rsidRPr="00097FED">
              <w:rPr>
                <w:sz w:val="24"/>
                <w:szCs w:val="24"/>
              </w:rPr>
              <w:t>multi</w:t>
            </w:r>
            <w:r w:rsidRPr="00097FED">
              <w:rPr>
                <w:spacing w:val="22"/>
                <w:sz w:val="24"/>
                <w:szCs w:val="24"/>
              </w:rPr>
              <w:t xml:space="preserve"> </w:t>
            </w:r>
            <w:r w:rsidRPr="00097FED">
              <w:rPr>
                <w:sz w:val="24"/>
                <w:szCs w:val="24"/>
              </w:rPr>
              <w:t>professional</w:t>
            </w:r>
            <w:r w:rsidRPr="00097FED">
              <w:rPr>
                <w:spacing w:val="21"/>
                <w:sz w:val="24"/>
                <w:szCs w:val="24"/>
              </w:rPr>
              <w:t xml:space="preserve"> </w:t>
            </w:r>
            <w:r w:rsidRPr="00097FED">
              <w:rPr>
                <w:sz w:val="24"/>
                <w:szCs w:val="24"/>
              </w:rPr>
              <w:t>health</w:t>
            </w:r>
            <w:r w:rsidRPr="00097FED">
              <w:rPr>
                <w:spacing w:val="-63"/>
                <w:sz w:val="24"/>
                <w:szCs w:val="24"/>
              </w:rPr>
              <w:t xml:space="preserve"> </w:t>
            </w:r>
            <w:r w:rsidRPr="00097FED">
              <w:rPr>
                <w:sz w:val="24"/>
                <w:szCs w:val="24"/>
              </w:rPr>
              <w:t>care</w:t>
            </w:r>
            <w:r w:rsidRPr="00097FED">
              <w:rPr>
                <w:spacing w:val="-1"/>
                <w:sz w:val="24"/>
                <w:szCs w:val="24"/>
              </w:rPr>
              <w:t xml:space="preserve"> </w:t>
            </w:r>
            <w:r w:rsidRPr="00097FED">
              <w:rPr>
                <w:sz w:val="24"/>
                <w:szCs w:val="24"/>
              </w:rPr>
              <w:t>team, in support</w:t>
            </w:r>
            <w:r w:rsidRPr="00097FED">
              <w:rPr>
                <w:spacing w:val="-1"/>
                <w:sz w:val="24"/>
                <w:szCs w:val="24"/>
              </w:rPr>
              <w:t xml:space="preserve"> </w:t>
            </w:r>
            <w:r w:rsidRPr="00097FED">
              <w:rPr>
                <w:sz w:val="24"/>
                <w:szCs w:val="24"/>
              </w:rPr>
              <w:t>of</w:t>
            </w:r>
            <w:r w:rsidRPr="00097FED">
              <w:rPr>
                <w:spacing w:val="2"/>
                <w:sz w:val="24"/>
                <w:szCs w:val="24"/>
              </w:rPr>
              <w:t xml:space="preserve"> </w:t>
            </w:r>
            <w:r w:rsidRPr="00097FED">
              <w:rPr>
                <w:sz w:val="24"/>
                <w:szCs w:val="24"/>
              </w:rPr>
              <w:t>registered</w:t>
            </w:r>
            <w:r w:rsidRPr="00097FED">
              <w:rPr>
                <w:spacing w:val="1"/>
                <w:sz w:val="24"/>
                <w:szCs w:val="24"/>
              </w:rPr>
              <w:t xml:space="preserve"> </w:t>
            </w:r>
            <w:r w:rsidRPr="00097FED">
              <w:rPr>
                <w:sz w:val="24"/>
                <w:szCs w:val="24"/>
              </w:rPr>
              <w:t>practitioners.</w:t>
            </w:r>
          </w:p>
          <w:p w14:paraId="3333A1C8" w14:textId="77777777" w:rsidR="00707C22" w:rsidRPr="00097FED" w:rsidRDefault="00707C22" w:rsidP="00707C22">
            <w:pPr>
              <w:jc w:val="both"/>
              <w:rPr>
                <w:rFonts w:ascii="Arial" w:hAnsi="Arial" w:cs="Arial"/>
                <w:color w:val="FF0000"/>
              </w:rPr>
            </w:pPr>
          </w:p>
          <w:p w14:paraId="473A54D3" w14:textId="77777777" w:rsidR="008D05DE" w:rsidRPr="001236A6" w:rsidRDefault="008D05DE" w:rsidP="00680D5D">
            <w:pPr>
              <w:jc w:val="both"/>
              <w:rPr>
                <w:rFonts w:ascii="Arial" w:hAnsi="Arial" w:cs="Arial"/>
                <w:color w:val="FF0000"/>
              </w:rPr>
            </w:pPr>
          </w:p>
          <w:p w14:paraId="23D4F97F" w14:textId="77777777" w:rsidR="00A05112" w:rsidRPr="001236A6" w:rsidRDefault="00A05112" w:rsidP="00680D5D">
            <w:pPr>
              <w:jc w:val="both"/>
              <w:rPr>
                <w:rFonts w:ascii="Arial" w:hAnsi="Arial" w:cs="Arial"/>
                <w:color w:val="FF0000"/>
              </w:rPr>
            </w:pPr>
          </w:p>
          <w:p w14:paraId="1300EA3F" w14:textId="77777777" w:rsidR="008D05DE" w:rsidRPr="001236A6" w:rsidRDefault="008D05DE" w:rsidP="00680D5D">
            <w:pPr>
              <w:jc w:val="both"/>
              <w:rPr>
                <w:rFonts w:ascii="Arial" w:hAnsi="Arial" w:cs="Arial"/>
                <w:color w:val="FF0000"/>
              </w:rPr>
            </w:pPr>
          </w:p>
          <w:p w14:paraId="25272AB6" w14:textId="77777777" w:rsidR="008D05DE" w:rsidRPr="001236A6" w:rsidRDefault="008D05DE" w:rsidP="00680D5D">
            <w:pPr>
              <w:jc w:val="both"/>
              <w:rPr>
                <w:rFonts w:ascii="Arial" w:hAnsi="Arial" w:cs="Arial"/>
                <w:color w:val="FF0000"/>
              </w:rPr>
            </w:pPr>
          </w:p>
          <w:p w14:paraId="553B528D" w14:textId="57D6E218" w:rsidR="008D05DE" w:rsidRPr="001236A6" w:rsidRDefault="008D05DE" w:rsidP="00B97909">
            <w:pPr>
              <w:jc w:val="both"/>
              <w:rPr>
                <w:rFonts w:ascii="Arial" w:hAnsi="Arial" w:cs="Arial"/>
                <w:b/>
                <w:color w:val="000000"/>
              </w:rPr>
            </w:pPr>
          </w:p>
        </w:tc>
      </w:tr>
    </w:tbl>
    <w:p w14:paraId="1A27EDAE" w14:textId="0353CCD5" w:rsidR="00394503" w:rsidRDefault="00394503" w:rsidP="00394503">
      <w:pPr>
        <w:rPr>
          <w:rFonts w:ascii="Arial" w:hAnsi="Arial" w:cs="Arial"/>
          <w:b/>
        </w:rPr>
      </w:pPr>
      <w:r w:rsidRPr="001236A6">
        <w:rPr>
          <w:rFonts w:ascii="Arial" w:hAnsi="Arial" w:cs="Arial"/>
          <w:b/>
        </w:rPr>
        <w:tab/>
      </w:r>
    </w:p>
    <w:p w14:paraId="08D5E04A" w14:textId="77777777" w:rsidR="006F1C16" w:rsidRPr="001236A6" w:rsidRDefault="006F1C16"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72696D2F" w14:textId="77777777" w:rsidTr="00A05112">
        <w:tc>
          <w:tcPr>
            <w:tcW w:w="10031" w:type="dxa"/>
            <w:tcBorders>
              <w:bottom w:val="single" w:sz="4" w:space="0" w:color="FFFFFF"/>
            </w:tcBorders>
            <w:shd w:val="clear" w:color="auto" w:fill="auto"/>
          </w:tcPr>
          <w:p w14:paraId="100A3394" w14:textId="77777777" w:rsidR="00BD2684"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474ACE8B" w14:textId="77777777" w:rsidTr="00A05112">
        <w:tc>
          <w:tcPr>
            <w:tcW w:w="10031" w:type="dxa"/>
            <w:tcBorders>
              <w:top w:val="single" w:sz="4" w:space="0" w:color="FFFFFF"/>
              <w:bottom w:val="single" w:sz="4" w:space="0" w:color="auto"/>
            </w:tcBorders>
            <w:shd w:val="clear" w:color="auto" w:fill="auto"/>
          </w:tcPr>
          <w:p w14:paraId="518E9BA9" w14:textId="77777777" w:rsidR="006D7E60" w:rsidRPr="001236A6" w:rsidRDefault="006D7E60" w:rsidP="006D7E60">
            <w:pPr>
              <w:ind w:left="360"/>
              <w:jc w:val="both"/>
              <w:rPr>
                <w:rFonts w:ascii="Arial" w:hAnsi="Arial" w:cs="Arial"/>
                <w:color w:val="000000"/>
              </w:rPr>
            </w:pPr>
          </w:p>
          <w:p w14:paraId="66F67856" w14:textId="33435712" w:rsidR="00BD2684" w:rsidRPr="00A569C1" w:rsidRDefault="007056F1" w:rsidP="007056F1">
            <w:pPr>
              <w:numPr>
                <w:ilvl w:val="0"/>
                <w:numId w:val="17"/>
              </w:numPr>
              <w:jc w:val="both"/>
              <w:rPr>
                <w:rFonts w:ascii="Arial" w:hAnsi="Arial" w:cs="Arial"/>
                <w:b/>
                <w:bCs/>
                <w:color w:val="000000"/>
              </w:rPr>
            </w:pPr>
            <w:r w:rsidRPr="00A569C1">
              <w:rPr>
                <w:rFonts w:ascii="Arial" w:hAnsi="Arial" w:cs="Arial"/>
                <w:b/>
                <w:bCs/>
                <w:color w:val="000000"/>
              </w:rPr>
              <w:t xml:space="preserve">To demonstrate the Trust’s </w:t>
            </w:r>
            <w:r w:rsidR="005C4D6B" w:rsidRPr="00A569C1">
              <w:rPr>
                <w:rFonts w:ascii="Arial" w:hAnsi="Arial" w:cs="Arial"/>
                <w:b/>
                <w:bCs/>
                <w:color w:val="000000"/>
              </w:rPr>
              <w:t>values in</w:t>
            </w:r>
            <w:r w:rsidRPr="00A569C1">
              <w:rPr>
                <w:rFonts w:ascii="Arial" w:hAnsi="Arial" w:cs="Arial"/>
                <w:b/>
                <w:bCs/>
                <w:color w:val="000000"/>
              </w:rPr>
              <w:t xml:space="preserve"> everything you do in the work environment </w:t>
            </w:r>
            <w:r w:rsidR="002001F6" w:rsidRPr="00A569C1">
              <w:rPr>
                <w:rFonts w:ascii="Arial" w:hAnsi="Arial" w:cs="Arial"/>
                <w:b/>
                <w:bCs/>
                <w:color w:val="000000"/>
              </w:rPr>
              <w:t>and live up the LPT Pledge</w:t>
            </w:r>
          </w:p>
          <w:p w14:paraId="18736232" w14:textId="77777777" w:rsidR="007056F1" w:rsidRPr="00A569C1" w:rsidRDefault="007056F1" w:rsidP="007056F1">
            <w:pPr>
              <w:numPr>
                <w:ilvl w:val="0"/>
                <w:numId w:val="17"/>
              </w:numPr>
              <w:jc w:val="both"/>
              <w:rPr>
                <w:rFonts w:ascii="Arial" w:hAnsi="Arial" w:cs="Arial"/>
                <w:b/>
                <w:bCs/>
                <w:color w:val="000000"/>
              </w:rPr>
            </w:pPr>
            <w:r w:rsidRPr="00A569C1">
              <w:rPr>
                <w:rFonts w:ascii="Arial" w:hAnsi="Arial" w:cs="Arial"/>
                <w:b/>
                <w:bCs/>
                <w:color w:val="000000"/>
              </w:rPr>
              <w:t xml:space="preserve">To be responsible in the use and expenditure of the Trust’s resources that you utilise </w:t>
            </w:r>
          </w:p>
          <w:p w14:paraId="1D8AE1AC" w14:textId="77777777" w:rsidR="007056F1" w:rsidRPr="00A569C1" w:rsidRDefault="007056F1" w:rsidP="007056F1">
            <w:pPr>
              <w:numPr>
                <w:ilvl w:val="0"/>
                <w:numId w:val="17"/>
              </w:numPr>
              <w:jc w:val="both"/>
              <w:rPr>
                <w:rFonts w:ascii="Arial" w:hAnsi="Arial" w:cs="Arial"/>
                <w:b/>
                <w:bCs/>
                <w:color w:val="000000"/>
              </w:rPr>
            </w:pPr>
            <w:r w:rsidRPr="00A569C1">
              <w:rPr>
                <w:rFonts w:ascii="Arial" w:hAnsi="Arial" w:cs="Arial"/>
                <w:b/>
                <w:bCs/>
                <w:color w:val="000000"/>
              </w:rPr>
              <w:t>Delivery of Effective Healthcare within the organisation</w:t>
            </w:r>
          </w:p>
          <w:p w14:paraId="5369B2F3" w14:textId="77777777" w:rsidR="00707C22" w:rsidRPr="0052274F" w:rsidRDefault="00707C22" w:rsidP="00707C22">
            <w:pPr>
              <w:numPr>
                <w:ilvl w:val="1"/>
                <w:numId w:val="17"/>
              </w:numPr>
              <w:jc w:val="both"/>
              <w:rPr>
                <w:rFonts w:ascii="Arial" w:hAnsi="Arial" w:cs="Arial"/>
                <w:color w:val="000000"/>
              </w:rPr>
            </w:pPr>
            <w:r w:rsidRPr="0052274F">
              <w:rPr>
                <w:rFonts w:ascii="Arial" w:hAnsi="Arial" w:cs="Arial"/>
                <w:color w:val="000000"/>
              </w:rPr>
              <w:t xml:space="preserve">Provide a range of structured therapeutic interventions and clinical monitoring in accordance with National guidelines and best practice within the Waterlily programme, </w:t>
            </w:r>
            <w:r>
              <w:rPr>
                <w:rFonts w:ascii="Arial" w:hAnsi="Arial" w:cs="Arial"/>
                <w:color w:val="000000"/>
              </w:rPr>
              <w:t>facilitating both gr</w:t>
            </w:r>
            <w:r w:rsidRPr="0052274F">
              <w:rPr>
                <w:rFonts w:ascii="Arial" w:hAnsi="Arial" w:cs="Arial"/>
                <w:color w:val="000000"/>
              </w:rPr>
              <w:t>oup</w:t>
            </w:r>
            <w:r>
              <w:rPr>
                <w:rFonts w:ascii="Arial" w:hAnsi="Arial" w:cs="Arial"/>
                <w:color w:val="000000"/>
              </w:rPr>
              <w:t>work</w:t>
            </w:r>
            <w:r w:rsidRPr="0052274F">
              <w:rPr>
                <w:rFonts w:ascii="Arial" w:hAnsi="Arial" w:cs="Arial"/>
                <w:color w:val="000000"/>
              </w:rPr>
              <w:t xml:space="preserve"> </w:t>
            </w:r>
            <w:r>
              <w:rPr>
                <w:rFonts w:ascii="Arial" w:hAnsi="Arial" w:cs="Arial"/>
                <w:color w:val="000000"/>
              </w:rPr>
              <w:t>and care on</w:t>
            </w:r>
            <w:r w:rsidRPr="0052274F">
              <w:rPr>
                <w:rFonts w:ascii="Arial" w:hAnsi="Arial" w:cs="Arial"/>
                <w:color w:val="000000"/>
              </w:rPr>
              <w:t xml:space="preserve"> a one-to-one basis. </w:t>
            </w:r>
          </w:p>
          <w:p w14:paraId="1902EC65" w14:textId="77777777" w:rsidR="00707C22" w:rsidRPr="0052274F" w:rsidRDefault="00707C22" w:rsidP="00707C22">
            <w:pPr>
              <w:numPr>
                <w:ilvl w:val="1"/>
                <w:numId w:val="17"/>
              </w:numPr>
              <w:jc w:val="both"/>
              <w:rPr>
                <w:rFonts w:ascii="Arial" w:hAnsi="Arial" w:cs="Arial"/>
                <w:color w:val="000000"/>
              </w:rPr>
            </w:pPr>
            <w:r w:rsidRPr="0052274F">
              <w:rPr>
                <w:rFonts w:ascii="Arial" w:hAnsi="Arial" w:cs="Arial"/>
                <w:color w:val="000000"/>
              </w:rPr>
              <w:t>Provide online and in person meal supervision as part of a planned programme of care.</w:t>
            </w:r>
          </w:p>
          <w:p w14:paraId="2033A98C" w14:textId="767525BD" w:rsidR="00707C22" w:rsidRPr="0052274F" w:rsidRDefault="00707C22" w:rsidP="00707C22">
            <w:pPr>
              <w:numPr>
                <w:ilvl w:val="1"/>
                <w:numId w:val="17"/>
              </w:numPr>
              <w:jc w:val="both"/>
              <w:rPr>
                <w:rFonts w:ascii="Arial" w:hAnsi="Arial" w:cs="Arial"/>
                <w:color w:val="000000"/>
              </w:rPr>
            </w:pPr>
            <w:r>
              <w:rPr>
                <w:rFonts w:ascii="Arial" w:hAnsi="Arial" w:cs="Arial"/>
                <w:color w:val="000000"/>
              </w:rPr>
              <w:t>Facilitate and c</w:t>
            </w:r>
            <w:r w:rsidRPr="0052274F">
              <w:rPr>
                <w:rFonts w:ascii="Arial" w:hAnsi="Arial" w:cs="Arial"/>
                <w:color w:val="000000"/>
              </w:rPr>
              <w:t xml:space="preserve">o-facilitate therapeutic, educational and </w:t>
            </w:r>
            <w:r w:rsidR="005C4D6B" w:rsidRPr="0052274F">
              <w:rPr>
                <w:rFonts w:ascii="Arial" w:hAnsi="Arial" w:cs="Arial"/>
                <w:color w:val="000000"/>
              </w:rPr>
              <w:t>low-key</w:t>
            </w:r>
            <w:r w:rsidRPr="0052274F">
              <w:rPr>
                <w:rFonts w:ascii="Arial" w:hAnsi="Arial" w:cs="Arial"/>
                <w:color w:val="000000"/>
              </w:rPr>
              <w:t xml:space="preserve"> group interventions. </w:t>
            </w:r>
          </w:p>
          <w:p w14:paraId="78FC24F1" w14:textId="77777777" w:rsidR="00707C22" w:rsidRPr="0052274F" w:rsidRDefault="00707C22" w:rsidP="00707C22">
            <w:pPr>
              <w:numPr>
                <w:ilvl w:val="1"/>
                <w:numId w:val="17"/>
              </w:numPr>
              <w:jc w:val="both"/>
              <w:rPr>
                <w:rFonts w:ascii="Arial" w:hAnsi="Arial" w:cs="Arial"/>
                <w:color w:val="000000"/>
              </w:rPr>
            </w:pPr>
            <w:r w:rsidRPr="0052274F">
              <w:rPr>
                <w:rFonts w:ascii="Arial" w:hAnsi="Arial" w:cs="Arial"/>
                <w:color w:val="000000"/>
              </w:rPr>
              <w:t>Work closely with patients admitted into the service, who may be identified to be of moderate complexity, under the supervision of a Registered Professional.</w:t>
            </w:r>
          </w:p>
          <w:p w14:paraId="7C221D85" w14:textId="77777777" w:rsidR="00707C22" w:rsidRPr="0052274F" w:rsidRDefault="00707C22" w:rsidP="00707C22">
            <w:pPr>
              <w:numPr>
                <w:ilvl w:val="1"/>
                <w:numId w:val="17"/>
              </w:numPr>
              <w:jc w:val="both"/>
              <w:rPr>
                <w:rFonts w:ascii="Arial" w:hAnsi="Arial" w:cs="Arial"/>
                <w:color w:val="000000"/>
              </w:rPr>
            </w:pPr>
            <w:r>
              <w:rPr>
                <w:rFonts w:ascii="Arial" w:hAnsi="Arial" w:cs="Arial"/>
                <w:color w:val="000000"/>
              </w:rPr>
              <w:t>Provide</w:t>
            </w:r>
            <w:r w:rsidRPr="0052274F">
              <w:rPr>
                <w:rFonts w:ascii="Arial" w:hAnsi="Arial" w:cs="Arial"/>
                <w:color w:val="000000"/>
              </w:rPr>
              <w:t xml:space="preserve"> face to face </w:t>
            </w:r>
            <w:r>
              <w:rPr>
                <w:rFonts w:ascii="Arial" w:hAnsi="Arial" w:cs="Arial"/>
                <w:color w:val="000000"/>
              </w:rPr>
              <w:t>care to</w:t>
            </w:r>
            <w:r w:rsidRPr="0052274F">
              <w:rPr>
                <w:rFonts w:ascii="Arial" w:hAnsi="Arial" w:cs="Arial"/>
                <w:color w:val="000000"/>
              </w:rPr>
              <w:t xml:space="preserve"> patients in the community, providing support with activities of daily living</w:t>
            </w:r>
            <w:r>
              <w:rPr>
                <w:rFonts w:ascii="Arial" w:hAnsi="Arial" w:cs="Arial"/>
                <w:color w:val="000000"/>
              </w:rPr>
              <w:t xml:space="preserve">, particularly </w:t>
            </w:r>
            <w:r w:rsidRPr="0052274F">
              <w:rPr>
                <w:rFonts w:ascii="Arial" w:hAnsi="Arial" w:cs="Arial"/>
                <w:color w:val="000000"/>
              </w:rPr>
              <w:t>related to food and eating, including within the patient’s home.</w:t>
            </w:r>
          </w:p>
          <w:p w14:paraId="003635C7" w14:textId="77777777" w:rsidR="00707C22" w:rsidRDefault="00707C22" w:rsidP="00707C22">
            <w:pPr>
              <w:numPr>
                <w:ilvl w:val="1"/>
                <w:numId w:val="17"/>
              </w:numPr>
              <w:jc w:val="both"/>
              <w:rPr>
                <w:rFonts w:ascii="Arial" w:hAnsi="Arial" w:cs="Arial"/>
                <w:color w:val="000000"/>
              </w:rPr>
            </w:pPr>
            <w:r w:rsidRPr="0052274F">
              <w:rPr>
                <w:rFonts w:ascii="Arial" w:hAnsi="Arial" w:cs="Arial"/>
                <w:color w:val="000000"/>
              </w:rPr>
              <w:t>Provide support to patients with additional needs, flexibly diversifying materials and approaches to treatment, to enable such patients to engage and benefit from the Waterlily Programme</w:t>
            </w:r>
            <w:r>
              <w:rPr>
                <w:rFonts w:ascii="Arial" w:hAnsi="Arial" w:cs="Arial"/>
                <w:color w:val="000000"/>
              </w:rPr>
              <w:t>.</w:t>
            </w:r>
          </w:p>
          <w:p w14:paraId="3AB9BA68" w14:textId="77777777" w:rsidR="00707C22" w:rsidRPr="00447ABC" w:rsidRDefault="00707C22" w:rsidP="00707C22">
            <w:pPr>
              <w:pStyle w:val="ListParagraph"/>
              <w:numPr>
                <w:ilvl w:val="1"/>
                <w:numId w:val="17"/>
              </w:numPr>
              <w:rPr>
                <w:rFonts w:ascii="Arial" w:eastAsia="Times New Roman" w:hAnsi="Arial" w:cs="Arial"/>
                <w:color w:val="000000"/>
                <w:sz w:val="24"/>
                <w:szCs w:val="24"/>
                <w:lang w:eastAsia="en-GB"/>
              </w:rPr>
            </w:pPr>
            <w:r w:rsidRPr="00447ABC">
              <w:rPr>
                <w:rFonts w:ascii="Arial" w:eastAsia="Times New Roman" w:hAnsi="Arial" w:cs="Arial"/>
                <w:color w:val="000000"/>
                <w:sz w:val="24"/>
                <w:szCs w:val="24"/>
                <w:lang w:eastAsia="en-GB"/>
              </w:rPr>
              <w:t xml:space="preserve">Use techniques derived from one or more therapeutic models to engage and optimise patients’ treatment outcomes and to support their long-term care plan. </w:t>
            </w:r>
          </w:p>
          <w:p w14:paraId="0230FA95" w14:textId="77777777" w:rsidR="00707C22" w:rsidRPr="003A51C5" w:rsidRDefault="00707C22" w:rsidP="00707C22">
            <w:pPr>
              <w:pStyle w:val="ListParagraph"/>
              <w:numPr>
                <w:ilvl w:val="1"/>
                <w:numId w:val="17"/>
              </w:numPr>
              <w:rPr>
                <w:rFonts w:ascii="Arial" w:eastAsia="Times New Roman" w:hAnsi="Arial" w:cs="Arial"/>
                <w:color w:val="000000"/>
                <w:sz w:val="24"/>
                <w:szCs w:val="24"/>
                <w:lang w:eastAsia="en-GB"/>
              </w:rPr>
            </w:pPr>
            <w:r w:rsidRPr="003A51C5">
              <w:rPr>
                <w:rFonts w:ascii="Arial" w:eastAsia="Times New Roman" w:hAnsi="Arial" w:cs="Arial"/>
                <w:color w:val="000000"/>
                <w:sz w:val="24"/>
                <w:szCs w:val="24"/>
                <w:lang w:eastAsia="en-GB"/>
              </w:rPr>
              <w:t>When indicated, support referral</w:t>
            </w:r>
            <w:r>
              <w:rPr>
                <w:rFonts w:ascii="Arial" w:eastAsia="Times New Roman" w:hAnsi="Arial" w:cs="Arial"/>
                <w:color w:val="000000"/>
                <w:sz w:val="24"/>
                <w:szCs w:val="24"/>
                <w:lang w:eastAsia="en-GB"/>
              </w:rPr>
              <w:t>s to</w:t>
            </w:r>
            <w:r w:rsidRPr="003A51C5">
              <w:rPr>
                <w:rFonts w:ascii="Arial" w:eastAsia="Times New Roman" w:hAnsi="Arial" w:cs="Arial"/>
                <w:color w:val="000000"/>
                <w:sz w:val="24"/>
                <w:szCs w:val="24"/>
                <w:lang w:eastAsia="en-GB"/>
              </w:rPr>
              <w:t xml:space="preserve"> or signpost on to a range of other specialist and third sector services.</w:t>
            </w:r>
          </w:p>
          <w:p w14:paraId="2C09DCFA" w14:textId="77777777" w:rsidR="00707C22" w:rsidRDefault="00707C22" w:rsidP="00707C22">
            <w:pPr>
              <w:pStyle w:val="ListParagraph"/>
              <w:numPr>
                <w:ilvl w:val="1"/>
                <w:numId w:val="17"/>
              </w:numPr>
              <w:rPr>
                <w:rFonts w:ascii="Arial" w:eastAsia="Times New Roman" w:hAnsi="Arial" w:cs="Arial"/>
                <w:color w:val="000000"/>
                <w:sz w:val="24"/>
                <w:szCs w:val="24"/>
                <w:lang w:eastAsia="en-GB"/>
              </w:rPr>
            </w:pPr>
            <w:r w:rsidRPr="00702742">
              <w:rPr>
                <w:rFonts w:ascii="Arial" w:eastAsia="Times New Roman" w:hAnsi="Arial" w:cs="Arial"/>
                <w:color w:val="000000"/>
                <w:sz w:val="24"/>
                <w:szCs w:val="24"/>
                <w:lang w:eastAsia="en-GB"/>
              </w:rPr>
              <w:t>Work closely with, support and provide information to patients’ families/loved ones and wider community services that support the patient’s care-pathway.</w:t>
            </w:r>
          </w:p>
          <w:p w14:paraId="116F3B2B" w14:textId="77777777" w:rsidR="00707C22" w:rsidRDefault="00707C22" w:rsidP="00707C22">
            <w:pPr>
              <w:pStyle w:val="ListParagraph"/>
              <w:numPr>
                <w:ilvl w:val="1"/>
                <w:numId w:val="17"/>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Facilitate or co-facilitate a Loved Ones Skills group, providing key information and guidance on how families and carers can support their loved one through recovery.</w:t>
            </w:r>
          </w:p>
          <w:p w14:paraId="733D8AA7" w14:textId="77777777" w:rsidR="00707C22" w:rsidRPr="00FF096D" w:rsidRDefault="00707C22" w:rsidP="00707C22">
            <w:pPr>
              <w:pStyle w:val="ListParagraph"/>
              <w:numPr>
                <w:ilvl w:val="1"/>
                <w:numId w:val="17"/>
              </w:numPr>
              <w:rPr>
                <w:rFonts w:ascii="Arial" w:eastAsia="Times New Roman" w:hAnsi="Arial" w:cs="Arial"/>
                <w:color w:val="000000"/>
                <w:sz w:val="24"/>
                <w:szCs w:val="24"/>
                <w:lang w:eastAsia="en-GB"/>
              </w:rPr>
            </w:pPr>
            <w:r w:rsidRPr="00CB45FD">
              <w:rPr>
                <w:rFonts w:ascii="Arial" w:eastAsia="Times New Roman" w:hAnsi="Arial" w:cs="Arial"/>
                <w:color w:val="000000"/>
                <w:sz w:val="24"/>
                <w:szCs w:val="24"/>
                <w:lang w:eastAsia="en-GB"/>
              </w:rPr>
              <w:t>Work flexibly across the regional teams to support service need.</w:t>
            </w:r>
          </w:p>
          <w:p w14:paraId="74003E3A" w14:textId="77777777" w:rsidR="006D7E60" w:rsidRPr="001236A6" w:rsidRDefault="006D7E60" w:rsidP="00707C22">
            <w:pPr>
              <w:ind w:left="792"/>
              <w:jc w:val="both"/>
              <w:rPr>
                <w:rFonts w:ascii="Arial" w:hAnsi="Arial" w:cs="Arial"/>
                <w:color w:val="000000"/>
              </w:rPr>
            </w:pPr>
          </w:p>
          <w:p w14:paraId="4860207F" w14:textId="77777777" w:rsidR="007056F1" w:rsidRPr="00A569C1" w:rsidRDefault="003B52E7" w:rsidP="007056F1">
            <w:pPr>
              <w:numPr>
                <w:ilvl w:val="0"/>
                <w:numId w:val="17"/>
              </w:numPr>
              <w:jc w:val="both"/>
              <w:rPr>
                <w:rFonts w:ascii="Arial" w:hAnsi="Arial" w:cs="Arial"/>
                <w:b/>
                <w:bCs/>
                <w:color w:val="000000"/>
              </w:rPr>
            </w:pPr>
            <w:r w:rsidRPr="00A569C1">
              <w:rPr>
                <w:rFonts w:ascii="Arial" w:hAnsi="Arial" w:cs="Arial"/>
                <w:b/>
                <w:bCs/>
                <w:color w:val="000000"/>
              </w:rPr>
              <w:t xml:space="preserve">Establishing Effective Leadership and Communication </w:t>
            </w:r>
          </w:p>
          <w:p w14:paraId="127000D9" w14:textId="77777777" w:rsidR="00707C22" w:rsidRDefault="00707C22" w:rsidP="00707C22">
            <w:pPr>
              <w:numPr>
                <w:ilvl w:val="1"/>
                <w:numId w:val="17"/>
              </w:numPr>
              <w:jc w:val="both"/>
              <w:rPr>
                <w:rFonts w:ascii="Arial" w:hAnsi="Arial" w:cs="Arial"/>
                <w:color w:val="000000"/>
              </w:rPr>
            </w:pPr>
            <w:r w:rsidRPr="00C9082D">
              <w:rPr>
                <w:rFonts w:ascii="Arial" w:hAnsi="Arial" w:cs="Arial"/>
                <w:color w:val="000000"/>
              </w:rPr>
              <w:t>Work with and supervise the orientation and induction of new</w:t>
            </w:r>
            <w:r>
              <w:rPr>
                <w:rFonts w:ascii="Arial" w:hAnsi="Arial" w:cs="Arial"/>
                <w:color w:val="000000"/>
              </w:rPr>
              <w:t xml:space="preserve"> </w:t>
            </w:r>
            <w:r w:rsidRPr="00C9082D">
              <w:rPr>
                <w:rFonts w:ascii="Arial" w:hAnsi="Arial" w:cs="Arial"/>
                <w:color w:val="000000"/>
              </w:rPr>
              <w:t>staff, students and other individuals on placement.</w:t>
            </w:r>
          </w:p>
          <w:p w14:paraId="6DDD4618" w14:textId="77777777" w:rsidR="00707C22" w:rsidRDefault="00707C22" w:rsidP="00707C22">
            <w:pPr>
              <w:numPr>
                <w:ilvl w:val="1"/>
                <w:numId w:val="17"/>
              </w:numPr>
              <w:jc w:val="both"/>
              <w:rPr>
                <w:rFonts w:ascii="Arial" w:hAnsi="Arial" w:cs="Arial"/>
                <w:color w:val="000000"/>
              </w:rPr>
            </w:pPr>
            <w:r w:rsidRPr="00C9082D">
              <w:rPr>
                <w:rFonts w:ascii="Arial" w:hAnsi="Arial" w:cs="Arial"/>
                <w:color w:val="000000"/>
              </w:rPr>
              <w:t>Work with and support new staff, students and other</w:t>
            </w:r>
            <w:r>
              <w:rPr>
                <w:rFonts w:ascii="Arial" w:hAnsi="Arial" w:cs="Arial"/>
                <w:color w:val="000000"/>
              </w:rPr>
              <w:t xml:space="preserve"> </w:t>
            </w:r>
            <w:r w:rsidRPr="00C9082D">
              <w:rPr>
                <w:rFonts w:ascii="Arial" w:hAnsi="Arial" w:cs="Arial"/>
                <w:color w:val="000000"/>
              </w:rPr>
              <w:t>individuals on placement, to deliver safe and effective care.</w:t>
            </w:r>
          </w:p>
          <w:p w14:paraId="2ACB717E" w14:textId="5A9E21F7" w:rsidR="006D7E60" w:rsidRPr="00707C22" w:rsidRDefault="00707C22" w:rsidP="00707C22">
            <w:pPr>
              <w:numPr>
                <w:ilvl w:val="1"/>
                <w:numId w:val="17"/>
              </w:numPr>
              <w:jc w:val="both"/>
              <w:rPr>
                <w:rFonts w:ascii="Arial" w:hAnsi="Arial" w:cs="Arial"/>
                <w:color w:val="000000"/>
              </w:rPr>
            </w:pPr>
            <w:r w:rsidRPr="00C9082D">
              <w:rPr>
                <w:rFonts w:ascii="Arial" w:hAnsi="Arial" w:cs="Arial"/>
                <w:color w:val="000000"/>
              </w:rPr>
              <w:t xml:space="preserve">To create and maintain </w:t>
            </w:r>
            <w:r>
              <w:rPr>
                <w:rFonts w:ascii="Arial" w:hAnsi="Arial" w:cs="Arial"/>
                <w:color w:val="000000"/>
              </w:rPr>
              <w:t>appropriate and</w:t>
            </w:r>
            <w:r w:rsidRPr="00C9082D">
              <w:rPr>
                <w:rFonts w:ascii="Arial" w:hAnsi="Arial" w:cs="Arial"/>
                <w:color w:val="000000"/>
              </w:rPr>
              <w:t xml:space="preserve"> supportive relationships</w:t>
            </w:r>
            <w:r>
              <w:rPr>
                <w:rFonts w:ascii="Arial" w:hAnsi="Arial" w:cs="Arial"/>
                <w:color w:val="000000"/>
              </w:rPr>
              <w:t xml:space="preserve"> </w:t>
            </w:r>
            <w:r w:rsidRPr="00C9082D">
              <w:rPr>
                <w:rFonts w:ascii="Arial" w:hAnsi="Arial" w:cs="Arial"/>
                <w:color w:val="000000"/>
              </w:rPr>
              <w:t>with clients/service users to enhance wellbeing.</w:t>
            </w:r>
            <w:r w:rsidRPr="00C9082D">
              <w:rPr>
                <w:rFonts w:ascii="Arial" w:hAnsi="Arial" w:cs="Arial"/>
                <w:color w:val="000000"/>
              </w:rPr>
              <w:cr/>
            </w:r>
          </w:p>
          <w:p w14:paraId="59CDC1F1" w14:textId="77777777" w:rsidR="003B52E7" w:rsidRPr="00A569C1" w:rsidRDefault="00D30B44" w:rsidP="007056F1">
            <w:pPr>
              <w:numPr>
                <w:ilvl w:val="0"/>
                <w:numId w:val="17"/>
              </w:numPr>
              <w:jc w:val="both"/>
              <w:rPr>
                <w:rFonts w:ascii="Arial" w:hAnsi="Arial" w:cs="Arial"/>
                <w:b/>
                <w:bCs/>
                <w:color w:val="000000"/>
              </w:rPr>
            </w:pPr>
            <w:r w:rsidRPr="00A569C1">
              <w:rPr>
                <w:rFonts w:ascii="Arial" w:hAnsi="Arial" w:cs="Arial"/>
                <w:b/>
                <w:bCs/>
                <w:color w:val="000000"/>
              </w:rPr>
              <w:t>Continuing Education, Professional and Personal Development</w:t>
            </w:r>
          </w:p>
          <w:p w14:paraId="45962C38" w14:textId="77777777" w:rsidR="00D30B44" w:rsidRPr="001236A6" w:rsidRDefault="00D30B44" w:rsidP="006D7E60">
            <w:pPr>
              <w:numPr>
                <w:ilvl w:val="1"/>
                <w:numId w:val="17"/>
              </w:numPr>
              <w:jc w:val="both"/>
              <w:rPr>
                <w:rFonts w:ascii="Arial" w:hAnsi="Arial" w:cs="Arial"/>
                <w:color w:val="000000"/>
              </w:rPr>
            </w:pPr>
            <w:r w:rsidRPr="001236A6">
              <w:rPr>
                <w:rFonts w:ascii="Arial" w:hAnsi="Arial" w:cs="Arial"/>
                <w:color w:val="000000"/>
              </w:rPr>
              <w:t xml:space="preserve">Undertake the Trust’s corporate and local induction, and maintain your learning and compliance with training requirements for your role </w:t>
            </w:r>
          </w:p>
          <w:p w14:paraId="2D2B28E0" w14:textId="77777777" w:rsidR="006D7E60" w:rsidRPr="001236A6" w:rsidRDefault="009C44D3" w:rsidP="009C44D3">
            <w:pPr>
              <w:numPr>
                <w:ilvl w:val="1"/>
                <w:numId w:val="17"/>
              </w:numPr>
              <w:jc w:val="both"/>
              <w:rPr>
                <w:rFonts w:ascii="Arial" w:hAnsi="Arial" w:cs="Arial"/>
                <w:color w:val="000000"/>
              </w:rPr>
            </w:pPr>
            <w:r w:rsidRPr="001236A6">
              <w:rPr>
                <w:rFonts w:ascii="Arial" w:hAnsi="Arial" w:cs="Arial"/>
                <w:color w:val="000000"/>
              </w:rPr>
              <w:t xml:space="preserve">Participate in supervision via agreed review and appraisal mechanisms  </w:t>
            </w:r>
          </w:p>
          <w:p w14:paraId="6BCBEC9E" w14:textId="77777777" w:rsidR="009C44D3" w:rsidRPr="00707C22" w:rsidRDefault="009C44D3" w:rsidP="009C44D3">
            <w:pPr>
              <w:numPr>
                <w:ilvl w:val="1"/>
                <w:numId w:val="17"/>
              </w:numPr>
              <w:jc w:val="both"/>
              <w:rPr>
                <w:rFonts w:ascii="Arial" w:hAnsi="Arial" w:cs="Arial"/>
                <w:color w:val="000000"/>
              </w:rPr>
            </w:pPr>
            <w:r w:rsidRPr="001236A6">
              <w:rPr>
                <w:rFonts w:ascii="Arial" w:hAnsi="Arial" w:cs="Arial"/>
              </w:rPr>
              <w:t>It is mandatory for all professionally qualified staff and clinical support staff to actively participate in clinical supervision as an integral part of their professional development.</w:t>
            </w:r>
          </w:p>
          <w:p w14:paraId="6274D012" w14:textId="77777777" w:rsidR="00707C22" w:rsidRPr="003D220B" w:rsidRDefault="00707C22" w:rsidP="00707C22">
            <w:pPr>
              <w:pStyle w:val="ListParagraph"/>
              <w:numPr>
                <w:ilvl w:val="1"/>
                <w:numId w:val="17"/>
              </w:numPr>
              <w:rPr>
                <w:rFonts w:ascii="Arial" w:eastAsia="Times New Roman" w:hAnsi="Arial" w:cs="Arial"/>
                <w:color w:val="000000"/>
                <w:sz w:val="24"/>
                <w:szCs w:val="24"/>
                <w:lang w:eastAsia="en-GB"/>
              </w:rPr>
            </w:pPr>
            <w:r w:rsidRPr="003D220B">
              <w:rPr>
                <w:rFonts w:ascii="Arial" w:eastAsia="Times New Roman" w:hAnsi="Arial" w:cs="Arial"/>
                <w:color w:val="000000"/>
                <w:sz w:val="24"/>
                <w:szCs w:val="24"/>
                <w:lang w:eastAsia="en-GB"/>
              </w:rPr>
              <w:t xml:space="preserve">Provide support and advice and liaise/engage with partnership agencies, multi-disciplinary teams and the wider community where appropriate. </w:t>
            </w:r>
          </w:p>
          <w:p w14:paraId="6B0BEDF1" w14:textId="77777777" w:rsidR="00707C22" w:rsidRPr="001236A6" w:rsidRDefault="00707C22" w:rsidP="00707C22">
            <w:pPr>
              <w:jc w:val="both"/>
              <w:rPr>
                <w:rFonts w:ascii="Arial" w:hAnsi="Arial" w:cs="Arial"/>
                <w:color w:val="000000"/>
              </w:rPr>
            </w:pPr>
          </w:p>
          <w:p w14:paraId="09416209" w14:textId="77777777" w:rsidR="006D7E60" w:rsidRPr="00A569C1" w:rsidRDefault="006D7E60" w:rsidP="006D7E60">
            <w:pPr>
              <w:numPr>
                <w:ilvl w:val="0"/>
                <w:numId w:val="17"/>
              </w:numPr>
              <w:jc w:val="both"/>
              <w:rPr>
                <w:rFonts w:ascii="Arial" w:hAnsi="Arial" w:cs="Arial"/>
                <w:b/>
                <w:bCs/>
                <w:color w:val="000000"/>
              </w:rPr>
            </w:pPr>
            <w:r w:rsidRPr="00A569C1">
              <w:rPr>
                <w:rFonts w:ascii="Arial" w:hAnsi="Arial" w:cs="Arial"/>
                <w:b/>
                <w:bCs/>
                <w:color w:val="000000"/>
              </w:rPr>
              <w:t>Clinical Governance, Reduction of Risk, Audit and Research</w:t>
            </w:r>
          </w:p>
          <w:p w14:paraId="6C606CEC" w14:textId="77777777" w:rsidR="00A569C1" w:rsidRDefault="00A569C1" w:rsidP="00A569C1">
            <w:pPr>
              <w:numPr>
                <w:ilvl w:val="1"/>
                <w:numId w:val="17"/>
              </w:numPr>
              <w:jc w:val="both"/>
              <w:rPr>
                <w:rFonts w:ascii="Arial" w:hAnsi="Arial" w:cs="Arial"/>
                <w:color w:val="000000"/>
              </w:rPr>
            </w:pPr>
            <w:r w:rsidRPr="00B06A40">
              <w:rPr>
                <w:rFonts w:ascii="Arial" w:hAnsi="Arial" w:cs="Arial"/>
                <w:color w:val="000000"/>
              </w:rPr>
              <w:t>Ensure that the delivery of care to clients/service users meets the standards required by Trust Policy.</w:t>
            </w:r>
          </w:p>
          <w:p w14:paraId="4A3F95AA" w14:textId="77777777" w:rsidR="00A569C1" w:rsidRPr="006750A0" w:rsidRDefault="00A569C1" w:rsidP="00A569C1">
            <w:pPr>
              <w:pStyle w:val="ListParagraph"/>
              <w:numPr>
                <w:ilvl w:val="1"/>
                <w:numId w:val="17"/>
              </w:numPr>
              <w:rPr>
                <w:rFonts w:ascii="Arial" w:eastAsia="Times New Roman" w:hAnsi="Arial" w:cs="Arial"/>
                <w:color w:val="000000"/>
                <w:sz w:val="24"/>
                <w:szCs w:val="24"/>
                <w:lang w:eastAsia="en-GB"/>
              </w:rPr>
            </w:pPr>
            <w:r w:rsidRPr="006750A0">
              <w:rPr>
                <w:rFonts w:ascii="Arial" w:eastAsia="Times New Roman" w:hAnsi="Arial" w:cs="Arial"/>
                <w:color w:val="000000"/>
                <w:sz w:val="24"/>
                <w:szCs w:val="24"/>
                <w:lang w:eastAsia="en-GB"/>
              </w:rPr>
              <w:lastRenderedPageBreak/>
              <w:t>Utilise organisational risk assessment tools appropriately and act on the findings.</w:t>
            </w:r>
          </w:p>
          <w:p w14:paraId="045D8562" w14:textId="77777777" w:rsidR="00A569C1" w:rsidRDefault="00A569C1" w:rsidP="00A569C1">
            <w:pPr>
              <w:numPr>
                <w:ilvl w:val="1"/>
                <w:numId w:val="17"/>
              </w:numPr>
              <w:jc w:val="both"/>
              <w:rPr>
                <w:rFonts w:ascii="Arial" w:hAnsi="Arial" w:cs="Arial"/>
                <w:color w:val="000000"/>
              </w:rPr>
            </w:pPr>
            <w:r w:rsidRPr="00B61302">
              <w:rPr>
                <w:rFonts w:ascii="Arial" w:hAnsi="Arial" w:cs="Arial"/>
                <w:color w:val="000000"/>
              </w:rPr>
              <w:t>Adheres to Trust policies, procedures and clinical guidelines and ensures compliance of others, escalating any issues of concern to the line manager.</w:t>
            </w:r>
          </w:p>
          <w:p w14:paraId="12D2C64A" w14:textId="77777777" w:rsidR="00A569C1" w:rsidRPr="00B61302" w:rsidRDefault="00A569C1" w:rsidP="00A569C1">
            <w:pPr>
              <w:numPr>
                <w:ilvl w:val="1"/>
                <w:numId w:val="17"/>
              </w:numPr>
              <w:jc w:val="both"/>
              <w:rPr>
                <w:rFonts w:ascii="Arial" w:hAnsi="Arial" w:cs="Arial"/>
                <w:color w:val="000000"/>
              </w:rPr>
            </w:pPr>
            <w:r w:rsidRPr="00B61302">
              <w:rPr>
                <w:rFonts w:ascii="Arial" w:hAnsi="Arial" w:cs="Arial"/>
                <w:color w:val="000000"/>
              </w:rPr>
              <w:t xml:space="preserve">Promote and practice the highest standards of prevention and control of </w:t>
            </w:r>
          </w:p>
          <w:p w14:paraId="3B0DB583" w14:textId="77777777" w:rsidR="00A569C1" w:rsidRPr="00B61302" w:rsidRDefault="00A569C1" w:rsidP="00A569C1">
            <w:pPr>
              <w:ind w:left="792"/>
              <w:jc w:val="both"/>
              <w:rPr>
                <w:rFonts w:ascii="Arial" w:hAnsi="Arial" w:cs="Arial"/>
                <w:color w:val="000000"/>
              </w:rPr>
            </w:pPr>
            <w:r w:rsidRPr="00B61302">
              <w:rPr>
                <w:rFonts w:ascii="Arial" w:hAnsi="Arial" w:cs="Arial"/>
                <w:color w:val="000000"/>
              </w:rPr>
              <w:t>infection always as per Trust policy.</w:t>
            </w:r>
          </w:p>
          <w:p w14:paraId="17F93803" w14:textId="77777777" w:rsidR="00A569C1" w:rsidRPr="00B61302" w:rsidRDefault="00A569C1" w:rsidP="00A569C1">
            <w:pPr>
              <w:numPr>
                <w:ilvl w:val="1"/>
                <w:numId w:val="17"/>
              </w:numPr>
              <w:jc w:val="both"/>
              <w:rPr>
                <w:rFonts w:ascii="Arial" w:hAnsi="Arial" w:cs="Arial"/>
                <w:color w:val="000000"/>
              </w:rPr>
            </w:pPr>
            <w:r w:rsidRPr="00B61302">
              <w:rPr>
                <w:rFonts w:ascii="Arial" w:hAnsi="Arial" w:cs="Arial"/>
                <w:color w:val="000000"/>
              </w:rPr>
              <w:t xml:space="preserve">Contribute to continually monitor standards of care and contribute to improvement of care, through benchmarking, audit and research. </w:t>
            </w:r>
          </w:p>
          <w:p w14:paraId="2C5AB7D5" w14:textId="04DD6BB2" w:rsidR="006D7E60" w:rsidRPr="00A569C1" w:rsidRDefault="00A569C1" w:rsidP="00A569C1">
            <w:pPr>
              <w:numPr>
                <w:ilvl w:val="1"/>
                <w:numId w:val="17"/>
              </w:numPr>
              <w:jc w:val="both"/>
              <w:rPr>
                <w:rFonts w:ascii="Arial" w:hAnsi="Arial" w:cs="Arial"/>
                <w:color w:val="000000"/>
              </w:rPr>
            </w:pPr>
            <w:r w:rsidRPr="00B61302">
              <w:rPr>
                <w:rFonts w:ascii="Arial" w:hAnsi="Arial" w:cs="Arial"/>
                <w:color w:val="000000"/>
              </w:rPr>
              <w:t>Participate in and contribute to patient and public involvement activities.</w:t>
            </w:r>
            <w:r w:rsidRPr="00B06A40">
              <w:rPr>
                <w:rFonts w:ascii="Arial" w:hAnsi="Arial" w:cs="Arial"/>
                <w:color w:val="000000"/>
              </w:rPr>
              <w:cr/>
            </w:r>
          </w:p>
          <w:p w14:paraId="2F4B2193" w14:textId="77777777" w:rsidR="006D7E60" w:rsidRPr="00A569C1" w:rsidRDefault="006D7E60" w:rsidP="006D7E60">
            <w:pPr>
              <w:numPr>
                <w:ilvl w:val="0"/>
                <w:numId w:val="17"/>
              </w:numPr>
              <w:jc w:val="both"/>
              <w:rPr>
                <w:rFonts w:ascii="Arial" w:hAnsi="Arial" w:cs="Arial"/>
                <w:b/>
                <w:bCs/>
                <w:color w:val="000000"/>
              </w:rPr>
            </w:pPr>
            <w:r w:rsidRPr="00A569C1">
              <w:rPr>
                <w:rFonts w:ascii="Arial" w:hAnsi="Arial" w:cs="Arial"/>
                <w:b/>
                <w:bCs/>
                <w:color w:val="000000"/>
              </w:rPr>
              <w:t>Management and use of Resources and Information</w:t>
            </w:r>
          </w:p>
          <w:p w14:paraId="7053CAE8" w14:textId="74F948FF" w:rsidR="006D7E60" w:rsidRDefault="00946060" w:rsidP="006D7E60">
            <w:pPr>
              <w:numPr>
                <w:ilvl w:val="1"/>
                <w:numId w:val="17"/>
              </w:numPr>
              <w:jc w:val="both"/>
              <w:rPr>
                <w:rFonts w:ascii="Arial" w:hAnsi="Arial" w:cs="Arial"/>
                <w:color w:val="000000"/>
              </w:rPr>
            </w:pPr>
            <w:r w:rsidRPr="001236A6">
              <w:rPr>
                <w:rFonts w:ascii="Arial" w:hAnsi="Arial" w:cs="Arial"/>
                <w:color w:val="000000"/>
              </w:rPr>
              <w:t>All records that the role is responsible for or modifies must be kept up to date and maintained in an accurate and diligent manner</w:t>
            </w:r>
            <w:r w:rsidR="00A569C1">
              <w:rPr>
                <w:rFonts w:ascii="Arial" w:hAnsi="Arial" w:cs="Arial"/>
                <w:color w:val="000000"/>
              </w:rPr>
              <w:t>.</w:t>
            </w:r>
          </w:p>
          <w:p w14:paraId="0E0B3284" w14:textId="77777777" w:rsidR="00A569C1" w:rsidRPr="0073615F" w:rsidRDefault="00A569C1" w:rsidP="00A569C1">
            <w:pPr>
              <w:numPr>
                <w:ilvl w:val="1"/>
                <w:numId w:val="17"/>
              </w:numPr>
              <w:jc w:val="both"/>
              <w:rPr>
                <w:rFonts w:ascii="Arial" w:hAnsi="Arial" w:cs="Arial"/>
                <w:color w:val="000000"/>
              </w:rPr>
            </w:pPr>
            <w:r w:rsidRPr="0073615F">
              <w:rPr>
                <w:rFonts w:ascii="Arial" w:hAnsi="Arial" w:cs="Arial"/>
                <w:color w:val="000000"/>
              </w:rPr>
              <w:t>To maintain accurate and contemporaneous clinical records of care given.</w:t>
            </w:r>
          </w:p>
          <w:p w14:paraId="5E9DA8F3" w14:textId="77777777" w:rsidR="00A569C1" w:rsidRDefault="00A569C1" w:rsidP="00A569C1">
            <w:pPr>
              <w:numPr>
                <w:ilvl w:val="1"/>
                <w:numId w:val="17"/>
              </w:numPr>
              <w:jc w:val="both"/>
              <w:rPr>
                <w:rFonts w:ascii="Arial" w:hAnsi="Arial" w:cs="Arial"/>
                <w:color w:val="000000"/>
              </w:rPr>
            </w:pPr>
            <w:r w:rsidRPr="0073615F">
              <w:rPr>
                <w:rFonts w:ascii="Arial" w:hAnsi="Arial" w:cs="Arial"/>
                <w:color w:val="000000"/>
              </w:rPr>
              <w:t>Provide concise</w:t>
            </w:r>
            <w:r>
              <w:rPr>
                <w:rFonts w:ascii="Arial" w:hAnsi="Arial" w:cs="Arial"/>
                <w:color w:val="000000"/>
              </w:rPr>
              <w:t xml:space="preserve"> and accurate</w:t>
            </w:r>
            <w:r w:rsidRPr="0073615F">
              <w:rPr>
                <w:rFonts w:ascii="Arial" w:hAnsi="Arial" w:cs="Arial"/>
                <w:color w:val="000000"/>
              </w:rPr>
              <w:t xml:space="preserve"> handovers to other members of the </w:t>
            </w:r>
            <w:r>
              <w:rPr>
                <w:rFonts w:ascii="Arial" w:hAnsi="Arial" w:cs="Arial"/>
                <w:color w:val="000000"/>
              </w:rPr>
              <w:t xml:space="preserve">local and wider care </w:t>
            </w:r>
            <w:r w:rsidRPr="0073615F">
              <w:rPr>
                <w:rFonts w:ascii="Arial" w:hAnsi="Arial" w:cs="Arial"/>
                <w:color w:val="000000"/>
              </w:rPr>
              <w:t>team</w:t>
            </w:r>
            <w:r>
              <w:rPr>
                <w:rFonts w:ascii="Arial" w:hAnsi="Arial" w:cs="Arial"/>
                <w:color w:val="000000"/>
              </w:rPr>
              <w:t>s</w:t>
            </w:r>
            <w:r w:rsidRPr="0073615F">
              <w:rPr>
                <w:rFonts w:ascii="Arial" w:hAnsi="Arial" w:cs="Arial"/>
                <w:color w:val="000000"/>
              </w:rPr>
              <w:t>.</w:t>
            </w:r>
          </w:p>
          <w:p w14:paraId="6167588E" w14:textId="77777777" w:rsidR="00A569C1" w:rsidRDefault="00A569C1" w:rsidP="00A569C1">
            <w:pPr>
              <w:numPr>
                <w:ilvl w:val="1"/>
                <w:numId w:val="17"/>
              </w:numPr>
              <w:jc w:val="both"/>
              <w:rPr>
                <w:rFonts w:ascii="Arial" w:hAnsi="Arial" w:cs="Arial"/>
                <w:color w:val="000000"/>
              </w:rPr>
            </w:pPr>
            <w:r w:rsidRPr="006750A0">
              <w:rPr>
                <w:rFonts w:ascii="Arial" w:hAnsi="Arial" w:cs="Arial"/>
                <w:color w:val="000000"/>
              </w:rPr>
              <w:t>Ensure confidentiality is always maintained and information relating to patient / users and personnel is used only in connection with authorised duties.</w:t>
            </w:r>
          </w:p>
          <w:p w14:paraId="54BD171A" w14:textId="77777777" w:rsidR="00A569C1" w:rsidRDefault="00A569C1" w:rsidP="00A569C1">
            <w:pPr>
              <w:numPr>
                <w:ilvl w:val="1"/>
                <w:numId w:val="17"/>
              </w:numPr>
              <w:jc w:val="both"/>
              <w:rPr>
                <w:rFonts w:ascii="Arial" w:hAnsi="Arial" w:cs="Arial"/>
                <w:color w:val="000000"/>
              </w:rPr>
            </w:pPr>
            <w:r w:rsidRPr="00930383">
              <w:rPr>
                <w:rFonts w:ascii="Arial" w:hAnsi="Arial" w:cs="Arial"/>
                <w:color w:val="000000"/>
              </w:rPr>
              <w:t>Use health related information only for the purposes of what it is intended for and in accordance with the Data Protection Act.</w:t>
            </w:r>
          </w:p>
          <w:p w14:paraId="2C7A2039" w14:textId="77777777" w:rsidR="00A569C1" w:rsidRPr="001236A6" w:rsidRDefault="00A569C1" w:rsidP="00A569C1">
            <w:pPr>
              <w:ind w:left="792"/>
              <w:jc w:val="both"/>
              <w:rPr>
                <w:rFonts w:ascii="Arial" w:hAnsi="Arial" w:cs="Arial"/>
                <w:color w:val="000000"/>
              </w:rPr>
            </w:pPr>
          </w:p>
          <w:p w14:paraId="599C238F" w14:textId="77777777" w:rsidR="006D7E60" w:rsidRDefault="006D7E60" w:rsidP="006D7E60">
            <w:pPr>
              <w:numPr>
                <w:ilvl w:val="0"/>
                <w:numId w:val="17"/>
              </w:numPr>
              <w:jc w:val="both"/>
              <w:rPr>
                <w:rFonts w:ascii="Arial" w:hAnsi="Arial" w:cs="Arial"/>
                <w:b/>
                <w:bCs/>
                <w:color w:val="000000"/>
              </w:rPr>
            </w:pPr>
            <w:r w:rsidRPr="005C4D6B">
              <w:rPr>
                <w:rFonts w:ascii="Arial" w:hAnsi="Arial" w:cs="Arial"/>
                <w:b/>
                <w:bCs/>
                <w:color w:val="000000"/>
              </w:rPr>
              <w:t xml:space="preserve">Operating with Quality in everything you do and Maintaining a Safe Environment </w:t>
            </w:r>
          </w:p>
          <w:p w14:paraId="27C14570" w14:textId="07E48968" w:rsidR="006509EB" w:rsidRPr="001236A6" w:rsidRDefault="006509EB" w:rsidP="006509EB">
            <w:pPr>
              <w:numPr>
                <w:ilvl w:val="1"/>
                <w:numId w:val="17"/>
              </w:numPr>
              <w:jc w:val="both"/>
              <w:rPr>
                <w:rFonts w:ascii="Arial" w:hAnsi="Arial" w:cs="Arial"/>
                <w:color w:val="000000"/>
              </w:rPr>
            </w:pPr>
            <w:r>
              <w:rPr>
                <w:rFonts w:ascii="Arial" w:hAnsi="Arial" w:cs="Arial"/>
                <w:color w:val="000000"/>
              </w:rPr>
              <w:t>The postholder is required to comply with and actively promote the organisation’s Equal Opportunities policy.</w:t>
            </w:r>
          </w:p>
          <w:p w14:paraId="37F9EF21" w14:textId="3C9191A9" w:rsidR="006509EB" w:rsidRPr="006509EB" w:rsidRDefault="006509EB" w:rsidP="006509EB">
            <w:pPr>
              <w:ind w:left="360"/>
              <w:jc w:val="both"/>
              <w:rPr>
                <w:rFonts w:ascii="Arial" w:hAnsi="Arial" w:cs="Arial"/>
                <w:color w:val="000000"/>
              </w:rPr>
            </w:pPr>
          </w:p>
          <w:p w14:paraId="1BDEA41E" w14:textId="77777777" w:rsidR="00BD2684" w:rsidRPr="001236A6" w:rsidRDefault="00BD2684" w:rsidP="003A5F90">
            <w:pPr>
              <w:jc w:val="both"/>
              <w:rPr>
                <w:rFonts w:ascii="Arial" w:hAnsi="Arial" w:cs="Arial"/>
                <w:b/>
                <w:color w:val="000000"/>
              </w:rPr>
            </w:pPr>
          </w:p>
        </w:tc>
      </w:tr>
      <w:tr w:rsidR="00BD2684" w:rsidRPr="001236A6" w14:paraId="599A4454" w14:textId="77777777" w:rsidTr="00A05112">
        <w:tc>
          <w:tcPr>
            <w:tcW w:w="10031" w:type="dxa"/>
            <w:tcBorders>
              <w:bottom w:val="single" w:sz="4" w:space="0" w:color="FFFFFF"/>
            </w:tcBorders>
            <w:shd w:val="clear" w:color="auto" w:fill="auto"/>
          </w:tcPr>
          <w:p w14:paraId="1BE27474" w14:textId="77777777" w:rsidR="00BD2684" w:rsidRPr="001236A6" w:rsidRDefault="00BD2684" w:rsidP="003A5F90">
            <w:pPr>
              <w:jc w:val="both"/>
              <w:rPr>
                <w:rFonts w:ascii="Arial" w:hAnsi="Arial" w:cs="Arial"/>
                <w:b/>
                <w:color w:val="000000"/>
              </w:rPr>
            </w:pPr>
            <w:r w:rsidRPr="001236A6">
              <w:rPr>
                <w:rFonts w:ascii="Arial" w:hAnsi="Arial" w:cs="Arial"/>
                <w:b/>
                <w:color w:val="000000"/>
              </w:rPr>
              <w:lastRenderedPageBreak/>
              <w:t>COMMUNIC</w:t>
            </w:r>
            <w:r w:rsidR="006D7E60" w:rsidRPr="001236A6">
              <w:rPr>
                <w:rFonts w:ascii="Arial" w:hAnsi="Arial" w:cs="Arial"/>
                <w:b/>
                <w:color w:val="000000"/>
              </w:rPr>
              <w:t>ATION AND WORKING RELATIONSHIPS</w:t>
            </w:r>
          </w:p>
        </w:tc>
      </w:tr>
      <w:tr w:rsidR="00BD2684" w:rsidRPr="001236A6" w14:paraId="4BF6B3E6" w14:textId="77777777" w:rsidTr="00A05112">
        <w:tc>
          <w:tcPr>
            <w:tcW w:w="10031" w:type="dxa"/>
            <w:tcBorders>
              <w:top w:val="single" w:sz="4" w:space="0" w:color="FFFFFF"/>
              <w:bottom w:val="single" w:sz="4" w:space="0" w:color="auto"/>
            </w:tcBorders>
            <w:shd w:val="clear" w:color="auto" w:fill="auto"/>
          </w:tcPr>
          <w:p w14:paraId="67863932" w14:textId="77777777" w:rsidR="00C2073D" w:rsidRPr="00C2073D" w:rsidRDefault="00C2073D" w:rsidP="00C2073D">
            <w:pPr>
              <w:pStyle w:val="ListParagraph"/>
              <w:numPr>
                <w:ilvl w:val="0"/>
                <w:numId w:val="24"/>
              </w:numPr>
              <w:jc w:val="both"/>
              <w:rPr>
                <w:rFonts w:ascii="Arial" w:hAnsi="Arial" w:cs="Arial"/>
                <w:bCs/>
                <w:color w:val="000000"/>
              </w:rPr>
            </w:pPr>
            <w:r w:rsidRPr="00C2073D">
              <w:rPr>
                <w:rFonts w:ascii="Arial" w:hAnsi="Arial" w:cs="Arial"/>
                <w:bCs/>
                <w:color w:val="000000"/>
              </w:rPr>
              <w:t>Maintain excellent communication with patients, relatives and members of the team regarding all aspects of care, demonstrating a variety of communication skills in accordance with patient need.</w:t>
            </w:r>
          </w:p>
          <w:p w14:paraId="234D22BC" w14:textId="77777777" w:rsidR="00C2073D" w:rsidRPr="00C2073D" w:rsidRDefault="00C2073D" w:rsidP="00C2073D">
            <w:pPr>
              <w:pStyle w:val="ListParagraph"/>
              <w:numPr>
                <w:ilvl w:val="0"/>
                <w:numId w:val="24"/>
              </w:numPr>
              <w:jc w:val="both"/>
              <w:rPr>
                <w:rFonts w:ascii="Arial" w:hAnsi="Arial" w:cs="Arial"/>
                <w:bCs/>
                <w:color w:val="000000"/>
              </w:rPr>
            </w:pPr>
            <w:r w:rsidRPr="00C2073D">
              <w:rPr>
                <w:rFonts w:ascii="Arial" w:hAnsi="Arial" w:cs="Arial"/>
                <w:bCs/>
                <w:color w:val="000000"/>
              </w:rPr>
              <w:t>Maintain clear, concise and legible documentation in accordance with organisational policy.</w:t>
            </w:r>
          </w:p>
          <w:p w14:paraId="391D1F6C" w14:textId="7D8D613D" w:rsidR="00C2073D" w:rsidRPr="00773393" w:rsidRDefault="00C2073D" w:rsidP="003E2FD7">
            <w:pPr>
              <w:pStyle w:val="ListParagraph"/>
              <w:numPr>
                <w:ilvl w:val="0"/>
                <w:numId w:val="24"/>
              </w:numPr>
              <w:jc w:val="both"/>
              <w:rPr>
                <w:rFonts w:ascii="Arial" w:hAnsi="Arial" w:cs="Arial"/>
                <w:bCs/>
                <w:color w:val="000000"/>
              </w:rPr>
            </w:pPr>
            <w:r w:rsidRPr="00773393">
              <w:rPr>
                <w:rFonts w:ascii="Arial" w:hAnsi="Arial" w:cs="Arial"/>
                <w:bCs/>
                <w:color w:val="000000"/>
              </w:rPr>
              <w:t xml:space="preserve">Use a range of verbal and non-verbal communication tools to </w:t>
            </w:r>
            <w:r w:rsidR="00773393">
              <w:rPr>
                <w:rFonts w:ascii="Arial" w:hAnsi="Arial" w:cs="Arial"/>
                <w:bCs/>
                <w:color w:val="000000"/>
              </w:rPr>
              <w:t xml:space="preserve">a high standard, in order to </w:t>
            </w:r>
            <w:r w:rsidRPr="00773393">
              <w:rPr>
                <w:rFonts w:ascii="Arial" w:hAnsi="Arial" w:cs="Arial"/>
                <w:bCs/>
                <w:color w:val="000000"/>
              </w:rPr>
              <w:t>communicate complex</w:t>
            </w:r>
            <w:r w:rsidR="00773393">
              <w:rPr>
                <w:rFonts w:ascii="Arial" w:hAnsi="Arial" w:cs="Arial"/>
                <w:bCs/>
                <w:color w:val="000000"/>
              </w:rPr>
              <w:t xml:space="preserve"> </w:t>
            </w:r>
            <w:r w:rsidRPr="00773393">
              <w:rPr>
                <w:rFonts w:ascii="Arial" w:hAnsi="Arial" w:cs="Arial"/>
                <w:bCs/>
                <w:color w:val="000000"/>
              </w:rPr>
              <w:t>information effectively</w:t>
            </w:r>
            <w:r w:rsidR="00773393">
              <w:rPr>
                <w:rFonts w:ascii="Arial" w:hAnsi="Arial" w:cs="Arial"/>
                <w:bCs/>
                <w:color w:val="000000"/>
              </w:rPr>
              <w:t>,</w:t>
            </w:r>
            <w:r w:rsidRPr="00773393">
              <w:rPr>
                <w:rFonts w:ascii="Arial" w:hAnsi="Arial" w:cs="Arial"/>
                <w:bCs/>
                <w:color w:val="000000"/>
              </w:rPr>
              <w:t xml:space="preserve"> </w:t>
            </w:r>
            <w:r w:rsidR="00773393">
              <w:rPr>
                <w:rFonts w:ascii="Arial" w:hAnsi="Arial" w:cs="Arial"/>
                <w:bCs/>
                <w:color w:val="000000"/>
              </w:rPr>
              <w:t>to</w:t>
            </w:r>
            <w:r w:rsidRPr="00773393">
              <w:rPr>
                <w:rFonts w:ascii="Arial" w:hAnsi="Arial" w:cs="Arial"/>
                <w:bCs/>
                <w:color w:val="000000"/>
              </w:rPr>
              <w:t xml:space="preserve"> service users, families, colleagues, team members and other agencies</w:t>
            </w:r>
            <w:r w:rsidR="00773393">
              <w:rPr>
                <w:rFonts w:ascii="Arial" w:hAnsi="Arial" w:cs="Arial"/>
                <w:bCs/>
                <w:color w:val="000000"/>
              </w:rPr>
              <w:t>, in regards to all aspects of the</w:t>
            </w:r>
            <w:r w:rsidRPr="00773393">
              <w:rPr>
                <w:rFonts w:ascii="Arial" w:hAnsi="Arial" w:cs="Arial"/>
                <w:bCs/>
                <w:color w:val="000000"/>
              </w:rPr>
              <w:t xml:space="preserve"> treatment programme</w:t>
            </w:r>
            <w:r w:rsidR="00773393">
              <w:rPr>
                <w:rFonts w:ascii="Arial" w:hAnsi="Arial" w:cs="Arial"/>
                <w:bCs/>
                <w:color w:val="000000"/>
              </w:rPr>
              <w:t>.</w:t>
            </w:r>
          </w:p>
          <w:p w14:paraId="2D4B4C86" w14:textId="77777777" w:rsidR="00C2073D" w:rsidRPr="00C2073D" w:rsidRDefault="00C2073D" w:rsidP="00C2073D">
            <w:pPr>
              <w:pStyle w:val="ListParagraph"/>
              <w:numPr>
                <w:ilvl w:val="0"/>
                <w:numId w:val="24"/>
              </w:numPr>
              <w:jc w:val="both"/>
              <w:rPr>
                <w:rFonts w:ascii="Arial" w:hAnsi="Arial" w:cs="Arial"/>
                <w:bCs/>
                <w:color w:val="000000"/>
              </w:rPr>
            </w:pPr>
            <w:r w:rsidRPr="00C2073D">
              <w:rPr>
                <w:rFonts w:ascii="Arial" w:hAnsi="Arial" w:cs="Arial"/>
                <w:bCs/>
                <w:color w:val="000000"/>
              </w:rPr>
              <w:t>Reflect on barriers to communication and use knowledge of different methods to support and improve communication with individuals.</w:t>
            </w:r>
          </w:p>
          <w:p w14:paraId="3CC385CC" w14:textId="77777777" w:rsidR="00C2073D" w:rsidRPr="00C2073D" w:rsidRDefault="00C2073D" w:rsidP="00C2073D">
            <w:pPr>
              <w:pStyle w:val="ListParagraph"/>
              <w:numPr>
                <w:ilvl w:val="0"/>
                <w:numId w:val="24"/>
              </w:numPr>
              <w:jc w:val="both"/>
              <w:rPr>
                <w:rFonts w:ascii="Arial" w:hAnsi="Arial" w:cs="Arial"/>
                <w:bCs/>
                <w:color w:val="000000"/>
              </w:rPr>
            </w:pPr>
            <w:r w:rsidRPr="00C2073D">
              <w:rPr>
                <w:rFonts w:ascii="Arial" w:hAnsi="Arial" w:cs="Arial"/>
                <w:bCs/>
                <w:color w:val="000000"/>
              </w:rPr>
              <w:t>To communicate appropriate information to and from other departments/service areas as required.</w:t>
            </w:r>
          </w:p>
          <w:p w14:paraId="5B043874" w14:textId="77777777" w:rsidR="00BD2684" w:rsidRPr="001236A6" w:rsidRDefault="00BD2684" w:rsidP="003A5F90">
            <w:pPr>
              <w:jc w:val="both"/>
              <w:rPr>
                <w:rFonts w:ascii="Arial" w:hAnsi="Arial" w:cs="Arial"/>
                <w:b/>
                <w:color w:val="000000"/>
              </w:rPr>
            </w:pPr>
          </w:p>
        </w:tc>
      </w:tr>
      <w:tr w:rsidR="002D7716" w:rsidRPr="001236A6" w14:paraId="242EE74E" w14:textId="77777777" w:rsidTr="00A05112">
        <w:tc>
          <w:tcPr>
            <w:tcW w:w="10031" w:type="dxa"/>
            <w:shd w:val="clear" w:color="auto" w:fill="auto"/>
          </w:tcPr>
          <w:p w14:paraId="4BE14F32" w14:textId="77777777" w:rsidR="002D7716" w:rsidRPr="00061E88" w:rsidRDefault="002D7716" w:rsidP="002D7716">
            <w:pPr>
              <w:jc w:val="both"/>
              <w:rPr>
                <w:rFonts w:ascii="Arial" w:hAnsi="Arial" w:cs="Arial"/>
                <w:b/>
                <w:color w:val="000000"/>
              </w:rPr>
            </w:pPr>
            <w:r w:rsidRPr="00061E88">
              <w:rPr>
                <w:rFonts w:ascii="Arial" w:hAnsi="Arial" w:cs="Arial"/>
                <w:b/>
                <w:color w:val="000000"/>
              </w:rPr>
              <w:t>ENVIRONMENTAL FACTORS</w:t>
            </w:r>
          </w:p>
          <w:p w14:paraId="1B68107D" w14:textId="77777777" w:rsidR="0015509C" w:rsidRPr="0015509C" w:rsidRDefault="0015509C" w:rsidP="0015509C">
            <w:pPr>
              <w:numPr>
                <w:ilvl w:val="0"/>
                <w:numId w:val="17"/>
              </w:numPr>
              <w:jc w:val="both"/>
              <w:rPr>
                <w:rFonts w:ascii="Arial" w:hAnsi="Arial" w:cs="Arial"/>
                <w:b/>
                <w:bCs/>
                <w:color w:val="000000"/>
              </w:rPr>
            </w:pPr>
            <w:r w:rsidRPr="0015509C">
              <w:rPr>
                <w:rFonts w:ascii="Arial" w:hAnsi="Arial" w:cs="Arial"/>
                <w:b/>
                <w:bCs/>
                <w:color w:val="000000"/>
              </w:rPr>
              <w:t>Physical Effort</w:t>
            </w:r>
          </w:p>
          <w:p w14:paraId="024D4B2E" w14:textId="0153C4F7" w:rsidR="0015509C" w:rsidRPr="001236A6" w:rsidRDefault="0015509C" w:rsidP="0015509C">
            <w:pPr>
              <w:numPr>
                <w:ilvl w:val="1"/>
                <w:numId w:val="17"/>
              </w:numPr>
              <w:jc w:val="both"/>
              <w:rPr>
                <w:rFonts w:ascii="Arial" w:hAnsi="Arial" w:cs="Arial"/>
                <w:color w:val="000000"/>
              </w:rPr>
            </w:pPr>
            <w:r>
              <w:rPr>
                <w:rFonts w:ascii="Arial" w:hAnsi="Arial" w:cs="Arial"/>
                <w:color w:val="000000"/>
              </w:rPr>
              <w:t>An occasional requirement to exert moderate physical effort .</w:t>
            </w:r>
          </w:p>
          <w:p w14:paraId="6A49C6ED" w14:textId="77777777" w:rsidR="0015509C" w:rsidRPr="0015509C" w:rsidRDefault="0015509C" w:rsidP="0015509C">
            <w:pPr>
              <w:numPr>
                <w:ilvl w:val="0"/>
                <w:numId w:val="17"/>
              </w:numPr>
              <w:jc w:val="both"/>
              <w:rPr>
                <w:rFonts w:ascii="Arial" w:hAnsi="Arial" w:cs="Arial"/>
                <w:b/>
                <w:bCs/>
                <w:color w:val="000000"/>
              </w:rPr>
            </w:pPr>
            <w:r w:rsidRPr="0015509C">
              <w:rPr>
                <w:rFonts w:ascii="Arial" w:hAnsi="Arial" w:cs="Arial"/>
                <w:b/>
                <w:bCs/>
                <w:color w:val="000000"/>
              </w:rPr>
              <w:t>Mental Effort</w:t>
            </w:r>
          </w:p>
          <w:p w14:paraId="2B615A2D" w14:textId="02293145" w:rsidR="0015509C" w:rsidRPr="001236A6" w:rsidRDefault="0015509C" w:rsidP="0015509C">
            <w:pPr>
              <w:numPr>
                <w:ilvl w:val="1"/>
                <w:numId w:val="17"/>
              </w:numPr>
              <w:jc w:val="both"/>
              <w:rPr>
                <w:rFonts w:ascii="Arial" w:hAnsi="Arial" w:cs="Arial"/>
                <w:color w:val="000000"/>
              </w:rPr>
            </w:pPr>
            <w:r>
              <w:rPr>
                <w:rFonts w:ascii="Arial" w:hAnsi="Arial" w:cs="Arial"/>
                <w:color w:val="000000"/>
              </w:rPr>
              <w:t>Concentration whilst undertaking assessment and therapeutic interventions with patients and when completing paper and computer records.</w:t>
            </w:r>
          </w:p>
          <w:p w14:paraId="50CD464A" w14:textId="77777777" w:rsidR="0015509C" w:rsidRPr="0015509C" w:rsidRDefault="0015509C" w:rsidP="0015509C">
            <w:pPr>
              <w:numPr>
                <w:ilvl w:val="0"/>
                <w:numId w:val="17"/>
              </w:numPr>
              <w:jc w:val="both"/>
              <w:rPr>
                <w:rFonts w:ascii="Arial" w:hAnsi="Arial" w:cs="Arial"/>
                <w:b/>
                <w:bCs/>
                <w:color w:val="000000"/>
              </w:rPr>
            </w:pPr>
            <w:r w:rsidRPr="0015509C">
              <w:rPr>
                <w:rFonts w:ascii="Arial" w:hAnsi="Arial" w:cs="Arial"/>
                <w:b/>
                <w:bCs/>
                <w:color w:val="000000"/>
              </w:rPr>
              <w:t>Emotional Effort</w:t>
            </w:r>
          </w:p>
          <w:p w14:paraId="6E0E6BD5" w14:textId="77777777" w:rsidR="0015509C" w:rsidRPr="001236A6" w:rsidRDefault="0015509C" w:rsidP="0015509C">
            <w:pPr>
              <w:numPr>
                <w:ilvl w:val="1"/>
                <w:numId w:val="17"/>
              </w:numPr>
              <w:jc w:val="both"/>
              <w:rPr>
                <w:rFonts w:ascii="Arial" w:hAnsi="Arial" w:cs="Arial"/>
                <w:color w:val="000000"/>
              </w:rPr>
            </w:pPr>
            <w:r>
              <w:rPr>
                <w:rFonts w:ascii="Arial" w:hAnsi="Arial" w:cs="Arial"/>
                <w:color w:val="000000"/>
              </w:rPr>
              <w:t>Exposure to distressing or emotional circumstances</w:t>
            </w:r>
          </w:p>
          <w:p w14:paraId="3A4BBA3F" w14:textId="77777777" w:rsidR="0015509C" w:rsidRPr="0015509C" w:rsidRDefault="0015509C" w:rsidP="0015509C">
            <w:pPr>
              <w:numPr>
                <w:ilvl w:val="0"/>
                <w:numId w:val="17"/>
              </w:numPr>
              <w:jc w:val="both"/>
              <w:rPr>
                <w:rFonts w:ascii="Arial" w:hAnsi="Arial" w:cs="Arial"/>
                <w:b/>
                <w:bCs/>
                <w:color w:val="000000"/>
              </w:rPr>
            </w:pPr>
            <w:r w:rsidRPr="0015509C">
              <w:rPr>
                <w:rFonts w:ascii="Arial" w:hAnsi="Arial" w:cs="Arial"/>
                <w:b/>
                <w:bCs/>
                <w:color w:val="000000"/>
              </w:rPr>
              <w:t>Working Conditions</w:t>
            </w:r>
          </w:p>
          <w:p w14:paraId="0634E413" w14:textId="4F805A93" w:rsidR="0015509C" w:rsidRDefault="0015509C" w:rsidP="0015509C">
            <w:pPr>
              <w:numPr>
                <w:ilvl w:val="1"/>
                <w:numId w:val="17"/>
              </w:numPr>
              <w:jc w:val="both"/>
              <w:rPr>
                <w:rFonts w:ascii="Arial" w:hAnsi="Arial" w:cs="Arial"/>
                <w:color w:val="000000"/>
              </w:rPr>
            </w:pPr>
            <w:r>
              <w:rPr>
                <w:rFonts w:ascii="Arial" w:hAnsi="Arial" w:cs="Arial"/>
                <w:color w:val="000000"/>
              </w:rPr>
              <w:t>Clinical work will be carried out between NHS premises, working from home  and community visits.</w:t>
            </w:r>
          </w:p>
          <w:p w14:paraId="361E5092" w14:textId="77777777" w:rsidR="0015509C" w:rsidRDefault="0015509C" w:rsidP="0015509C">
            <w:pPr>
              <w:numPr>
                <w:ilvl w:val="1"/>
                <w:numId w:val="17"/>
              </w:numPr>
              <w:jc w:val="both"/>
              <w:rPr>
                <w:rFonts w:ascii="Arial" w:hAnsi="Arial" w:cs="Arial"/>
                <w:color w:val="000000"/>
              </w:rPr>
            </w:pPr>
            <w:r>
              <w:rPr>
                <w:rFonts w:ascii="Arial" w:hAnsi="Arial" w:cs="Arial"/>
                <w:color w:val="000000"/>
              </w:rPr>
              <w:t>Some environments may be unpleasant, uncomfortable or may have patients presenting with challenging behaviours and/or high emotional distress. This may include compensatory behaviours, self-harm, and verbal conflicts.</w:t>
            </w:r>
          </w:p>
          <w:p w14:paraId="4405B633" w14:textId="77777777" w:rsidR="0015509C" w:rsidRPr="005F0679" w:rsidRDefault="0015509C" w:rsidP="0015509C">
            <w:pPr>
              <w:numPr>
                <w:ilvl w:val="1"/>
                <w:numId w:val="17"/>
              </w:numPr>
              <w:jc w:val="both"/>
              <w:rPr>
                <w:rFonts w:ascii="Arial" w:hAnsi="Arial" w:cs="Arial"/>
                <w:color w:val="000000"/>
              </w:rPr>
            </w:pPr>
            <w:r>
              <w:rPr>
                <w:rFonts w:ascii="Arial" w:hAnsi="Arial" w:cs="Arial"/>
                <w:color w:val="000000"/>
              </w:rPr>
              <w:t>Daily use of keyboard and VDU</w:t>
            </w:r>
          </w:p>
          <w:p w14:paraId="123C08EB" w14:textId="77777777" w:rsidR="002D7716" w:rsidRPr="001236A6" w:rsidRDefault="002D7716" w:rsidP="0015509C">
            <w:pPr>
              <w:jc w:val="both"/>
              <w:rPr>
                <w:rFonts w:ascii="Arial" w:hAnsi="Arial" w:cs="Arial"/>
                <w:b/>
                <w:color w:val="000000"/>
              </w:rPr>
            </w:pPr>
          </w:p>
        </w:tc>
      </w:tr>
      <w:tr w:rsidR="002D7716" w:rsidRPr="001236A6" w14:paraId="76403A67" w14:textId="77777777" w:rsidTr="00A05112">
        <w:tc>
          <w:tcPr>
            <w:tcW w:w="10031" w:type="dxa"/>
            <w:tcBorders>
              <w:bottom w:val="single" w:sz="4" w:space="0" w:color="auto"/>
            </w:tcBorders>
            <w:shd w:val="clear" w:color="auto" w:fill="auto"/>
          </w:tcPr>
          <w:p w14:paraId="366C5D33" w14:textId="77777777" w:rsidR="002D7716" w:rsidRPr="001236A6" w:rsidRDefault="002D7716" w:rsidP="002D7716">
            <w:pPr>
              <w:jc w:val="both"/>
              <w:rPr>
                <w:rFonts w:ascii="Arial" w:hAnsi="Arial" w:cs="Arial"/>
                <w:b/>
                <w:color w:val="000000"/>
              </w:rPr>
            </w:pPr>
            <w:r w:rsidRPr="001236A6">
              <w:rPr>
                <w:rFonts w:ascii="Arial" w:hAnsi="Arial" w:cs="Arial"/>
                <w:bCs/>
              </w:rPr>
              <w:lastRenderedPageBreak/>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190D6932" w14:textId="77777777" w:rsidR="000762DD" w:rsidRPr="001236A6" w:rsidRDefault="000762DD" w:rsidP="00394503">
      <w:pPr>
        <w:ind w:left="2880" w:hanging="2880"/>
        <w:jc w:val="both"/>
        <w:rPr>
          <w:rFonts w:ascii="Arial" w:hAnsi="Arial" w:cs="Arial"/>
          <w:b/>
          <w:color w:val="000000"/>
        </w:rPr>
      </w:pPr>
    </w:p>
    <w:p w14:paraId="32896CAB" w14:textId="77777777" w:rsidR="00027B1B" w:rsidRPr="001236A6" w:rsidRDefault="00027B1B" w:rsidP="00394503">
      <w:pPr>
        <w:ind w:left="2880" w:hanging="2880"/>
        <w:jc w:val="both"/>
        <w:rPr>
          <w:rFonts w:ascii="Arial" w:hAnsi="Arial" w:cs="Arial"/>
          <w:b/>
          <w:color w:val="000000"/>
        </w:rPr>
      </w:pPr>
    </w:p>
    <w:p w14:paraId="5D1ABD3A" w14:textId="77777777" w:rsidR="002001F6" w:rsidRDefault="002001F6">
      <w:pPr>
        <w:rPr>
          <w:rFonts w:ascii="Arial" w:hAnsi="Arial" w:cs="Arial"/>
          <w:b/>
          <w:color w:val="000000"/>
        </w:rPr>
      </w:pPr>
      <w:r>
        <w:rPr>
          <w:rFonts w:ascii="Arial" w:hAnsi="Arial" w:cs="Arial"/>
          <w:b/>
          <w:color w:val="000000"/>
        </w:rPr>
        <w:br w:type="page"/>
      </w:r>
    </w:p>
    <w:p w14:paraId="65DA437E" w14:textId="77777777" w:rsidR="00BF52EB" w:rsidRDefault="00BF52EB" w:rsidP="00DF63BF">
      <w:pPr>
        <w:pStyle w:val="Heading2"/>
        <w:rPr>
          <w:rFonts w:ascii="Arial" w:hAnsi="Arial" w:cs="Arial"/>
          <w:szCs w:val="24"/>
        </w:rPr>
      </w:pPr>
    </w:p>
    <w:p w14:paraId="015C286C" w14:textId="77777777" w:rsidR="00BF52EB" w:rsidRPr="00BF52EB" w:rsidRDefault="00BF52EB" w:rsidP="00BF52EB">
      <w:pPr>
        <w:rPr>
          <w:rFonts w:ascii="Arial" w:hAnsi="Arial" w:cs="Arial"/>
          <w:b/>
          <w:spacing w:val="-3"/>
          <w:lang w:eastAsia="en-US"/>
        </w:rPr>
      </w:pPr>
      <w:r w:rsidRPr="00BF52EB">
        <w:rPr>
          <w:rFonts w:ascii="Arial" w:hAnsi="Arial" w:cs="Arial"/>
          <w:b/>
          <w:spacing w:val="-3"/>
          <w:lang w:eastAsia="en-US"/>
        </w:rPr>
        <w:t>OUR LEADERSHIP BEHAVIOURS: IT STARTS WITH ME</w:t>
      </w:r>
    </w:p>
    <w:p w14:paraId="47875D13" w14:textId="77777777" w:rsidR="00BF52EB" w:rsidRPr="00BF52EB" w:rsidRDefault="00BF52EB" w:rsidP="00BF52EB">
      <w:pPr>
        <w:rPr>
          <w:rFonts w:ascii="Arial" w:hAnsi="Arial" w:cs="Arial"/>
          <w:b/>
          <w:spacing w:val="-3"/>
          <w:lang w:eastAsia="en-US"/>
        </w:rPr>
      </w:pPr>
    </w:p>
    <w:p w14:paraId="2F0A7154" w14:textId="77777777" w:rsidR="00BF52EB" w:rsidRDefault="00BF52EB" w:rsidP="00BF52EB">
      <w:pPr>
        <w:rPr>
          <w:rFonts w:ascii="Arial" w:hAnsi="Arial" w:cs="Arial"/>
          <w:spacing w:val="-3"/>
          <w:lang w:eastAsia="en-US"/>
        </w:rPr>
      </w:pPr>
      <w:r w:rsidRPr="00BF52EB">
        <w:rPr>
          <w:rFonts w:ascii="Arial" w:hAnsi="Arial" w:cs="Arial"/>
          <w:spacing w:val="-3"/>
          <w:lang w:eastAsia="en-US"/>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3EAA7723" w14:textId="77777777" w:rsidR="00BF52EB" w:rsidRDefault="00BF52EB" w:rsidP="00BF52EB">
      <w:pPr>
        <w:rPr>
          <w:rFonts w:ascii="Arial" w:hAnsi="Arial" w:cs="Arial"/>
          <w:spacing w:val="-3"/>
          <w:lang w:eastAsia="en-US"/>
        </w:rPr>
      </w:pPr>
    </w:p>
    <w:p w14:paraId="2CA94877" w14:textId="77777777" w:rsidR="00BF52EB" w:rsidRDefault="00BF52EB" w:rsidP="00BF52EB">
      <w:pPr>
        <w:rPr>
          <w:rFonts w:ascii="Arial" w:hAnsi="Arial" w:cs="Arial"/>
          <w:spacing w:val="-3"/>
          <w:lang w:eastAsia="en-US"/>
        </w:rPr>
      </w:pPr>
      <w:r w:rsidRPr="00BF52EB">
        <w:rPr>
          <w:rFonts w:ascii="Arial" w:hAnsi="Arial" w:cs="Arial"/>
          <w:spacing w:val="-3"/>
          <w:lang w:eastAsia="en-US"/>
        </w:rPr>
        <w:t>The behaviours we expect to see at LPT are:</w:t>
      </w:r>
    </w:p>
    <w:p w14:paraId="754DD365" w14:textId="77777777" w:rsidR="00BF52EB" w:rsidRDefault="00BF52EB" w:rsidP="00BF52EB">
      <w:pPr>
        <w:rPr>
          <w:rFonts w:ascii="Arial" w:hAnsi="Arial" w:cs="Arial"/>
          <w:spacing w:val="-3"/>
          <w:lang w:eastAsia="en-US"/>
        </w:rPr>
      </w:pPr>
    </w:p>
    <w:p w14:paraId="45B3C58C" w14:textId="77777777" w:rsidR="00BF52EB" w:rsidRPr="00BF52EB" w:rsidRDefault="00BF52EB" w:rsidP="00BF52EB">
      <w:pPr>
        <w:rPr>
          <w:rFonts w:ascii="Arial" w:hAnsi="Arial" w:cs="Arial"/>
          <w:spacing w:val="-3"/>
          <w:lang w:eastAsia="en-US"/>
        </w:rPr>
      </w:pPr>
      <w:r w:rsidRPr="00BF52EB">
        <w:rPr>
          <w:rFonts w:ascii="Arial" w:hAnsi="Arial" w:cs="Arial"/>
          <w:noProof/>
          <w:spacing w:val="-3"/>
        </w:rPr>
        <w:drawing>
          <wp:inline distT="0" distB="0" distL="0" distR="0" wp14:anchorId="361E8583" wp14:editId="4BF4BDAB">
            <wp:extent cx="5731510" cy="3561259"/>
            <wp:effectExtent l="0" t="0" r="2540" b="127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8"/>
                    <a:srcRect t="8601"/>
                    <a:stretch/>
                  </pic:blipFill>
                  <pic:spPr>
                    <a:xfrm>
                      <a:off x="0" y="0"/>
                      <a:ext cx="5731510" cy="3561259"/>
                    </a:xfrm>
                    <a:prstGeom prst="rect">
                      <a:avLst/>
                    </a:prstGeom>
                  </pic:spPr>
                </pic:pic>
              </a:graphicData>
            </a:graphic>
          </wp:inline>
        </w:drawing>
      </w:r>
    </w:p>
    <w:p w14:paraId="1CAE6F71" w14:textId="77777777" w:rsidR="00BF52EB" w:rsidRPr="00BF52EB" w:rsidRDefault="00BF52EB" w:rsidP="00BF52EB">
      <w:pPr>
        <w:rPr>
          <w:lang w:eastAsia="en-US"/>
        </w:rPr>
      </w:pPr>
    </w:p>
    <w:p w14:paraId="6AF604E2" w14:textId="77777777" w:rsidR="00BF52EB" w:rsidRDefault="00BF52EB" w:rsidP="00DF63BF">
      <w:pPr>
        <w:pStyle w:val="Heading2"/>
        <w:rPr>
          <w:rFonts w:ascii="Arial" w:hAnsi="Arial" w:cs="Arial"/>
          <w:szCs w:val="24"/>
        </w:rPr>
      </w:pPr>
    </w:p>
    <w:p w14:paraId="7B265333"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0852CA89"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6B3098BF" w14:textId="77777777" w:rsidR="000A5AAD" w:rsidRPr="001236A6" w:rsidRDefault="000A5AAD" w:rsidP="00DF63BF">
      <w:pPr>
        <w:pStyle w:val="Heading2"/>
        <w:rPr>
          <w:rFonts w:ascii="Arial" w:hAnsi="Arial" w:cs="Arial"/>
          <w:b w:val="0"/>
          <w:szCs w:val="24"/>
        </w:rPr>
      </w:pPr>
    </w:p>
    <w:p w14:paraId="4260D351"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1797B50D"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32097968"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308361C6"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55138300" w14:textId="77777777" w:rsidTr="003D1AF8">
        <w:tc>
          <w:tcPr>
            <w:tcW w:w="10031" w:type="dxa"/>
            <w:shd w:val="clear" w:color="auto" w:fill="auto"/>
          </w:tcPr>
          <w:p w14:paraId="3B4ABE59"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3D7538DE"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02F0D460" w14:textId="77777777" w:rsidTr="003D1AF8">
        <w:tc>
          <w:tcPr>
            <w:tcW w:w="10031" w:type="dxa"/>
            <w:shd w:val="clear" w:color="auto" w:fill="auto"/>
          </w:tcPr>
          <w:p w14:paraId="6895757C" w14:textId="77777777" w:rsidR="001236A6" w:rsidRDefault="001236A6" w:rsidP="00680D5D">
            <w:pPr>
              <w:jc w:val="both"/>
              <w:rPr>
                <w:rFonts w:ascii="Arial" w:hAnsi="Arial" w:cs="Arial"/>
                <w:b/>
              </w:rPr>
            </w:pPr>
          </w:p>
          <w:p w14:paraId="48C8F1C2"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5FEF85E7" w14:textId="77777777" w:rsidR="009C44D3" w:rsidRPr="001236A6" w:rsidRDefault="009C44D3" w:rsidP="00332A6A">
            <w:pPr>
              <w:jc w:val="both"/>
              <w:rPr>
                <w:rFonts w:ascii="Arial" w:hAnsi="Arial" w:cs="Arial"/>
              </w:rPr>
            </w:pPr>
            <w:r w:rsidRPr="001236A6">
              <w:rPr>
                <w:rFonts w:ascii="Arial" w:hAnsi="Arial" w:cs="Arial"/>
              </w:rPr>
              <w:t>The Trust takes the issues of Safeguarding Children and Adults, and addressing domestic violence very seriously.  All employees have a responsibility to sup</w:t>
            </w:r>
            <w:r w:rsidR="005B183C" w:rsidRPr="001236A6">
              <w:rPr>
                <w:rFonts w:ascii="Arial" w:hAnsi="Arial" w:cs="Arial"/>
              </w:rPr>
              <w:t xml:space="preserve">port the Trust in its duties </w:t>
            </w:r>
            <w:r w:rsidR="005B183C" w:rsidRPr="001236A6">
              <w:rPr>
                <w:rFonts w:ascii="Arial" w:hAnsi="Arial" w:cs="Arial"/>
              </w:rPr>
              <w:lastRenderedPageBreak/>
              <w:t xml:space="preserve">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17C60172" w14:textId="77777777" w:rsidTr="003D1AF8">
        <w:tc>
          <w:tcPr>
            <w:tcW w:w="10031" w:type="dxa"/>
            <w:shd w:val="clear" w:color="auto" w:fill="auto"/>
          </w:tcPr>
          <w:p w14:paraId="6C10181A" w14:textId="77777777" w:rsidR="001236A6" w:rsidRDefault="001236A6" w:rsidP="009C44D3">
            <w:pPr>
              <w:rPr>
                <w:rFonts w:ascii="Arial" w:hAnsi="Arial" w:cs="Arial"/>
                <w:b/>
              </w:rPr>
            </w:pPr>
          </w:p>
          <w:p w14:paraId="40798440" w14:textId="77777777" w:rsidR="00312D48" w:rsidRPr="001236A6" w:rsidRDefault="00312D48" w:rsidP="009C44D3">
            <w:pPr>
              <w:rPr>
                <w:rFonts w:ascii="Arial" w:hAnsi="Arial" w:cs="Arial"/>
                <w:b/>
              </w:rPr>
            </w:pPr>
            <w:r w:rsidRPr="001236A6">
              <w:rPr>
                <w:rFonts w:ascii="Arial" w:hAnsi="Arial" w:cs="Arial"/>
                <w:b/>
              </w:rPr>
              <w:t>MENTAL CAPACITY ACT</w:t>
            </w:r>
          </w:p>
          <w:p w14:paraId="10D35DE6"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1596585B" w14:textId="77777777" w:rsidTr="003D1AF8">
        <w:tc>
          <w:tcPr>
            <w:tcW w:w="10031" w:type="dxa"/>
            <w:shd w:val="clear" w:color="auto" w:fill="auto"/>
          </w:tcPr>
          <w:p w14:paraId="2232316E" w14:textId="77777777" w:rsidR="001236A6" w:rsidRDefault="001236A6" w:rsidP="009C44D3">
            <w:pPr>
              <w:rPr>
                <w:rFonts w:ascii="Arial" w:hAnsi="Arial" w:cs="Arial"/>
                <w:b/>
              </w:rPr>
            </w:pPr>
          </w:p>
          <w:p w14:paraId="7A9F1995" w14:textId="77777777" w:rsidR="009C44D3" w:rsidRPr="001236A6" w:rsidRDefault="009C44D3" w:rsidP="009C44D3">
            <w:pPr>
              <w:rPr>
                <w:rFonts w:ascii="Arial" w:hAnsi="Arial" w:cs="Arial"/>
                <w:b/>
              </w:rPr>
            </w:pPr>
            <w:r w:rsidRPr="001236A6">
              <w:rPr>
                <w:rFonts w:ascii="Arial" w:hAnsi="Arial" w:cs="Arial"/>
                <w:b/>
              </w:rPr>
              <w:t>MAKING EVERY CONTACT COUNT</w:t>
            </w:r>
          </w:p>
          <w:p w14:paraId="44A5540D"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6A1AA652" w14:textId="77777777" w:rsidTr="003D1AF8">
        <w:tc>
          <w:tcPr>
            <w:tcW w:w="10031" w:type="dxa"/>
            <w:shd w:val="clear" w:color="auto" w:fill="auto"/>
          </w:tcPr>
          <w:p w14:paraId="43C86889" w14:textId="77777777" w:rsidR="001236A6" w:rsidRDefault="001236A6" w:rsidP="009C44D3">
            <w:pPr>
              <w:rPr>
                <w:rFonts w:ascii="Arial" w:hAnsi="Arial" w:cs="Arial"/>
                <w:b/>
              </w:rPr>
            </w:pPr>
          </w:p>
          <w:p w14:paraId="7A5F2290" w14:textId="77777777" w:rsidR="009C44D3" w:rsidRPr="001236A6" w:rsidRDefault="00332A6A" w:rsidP="009C44D3">
            <w:pPr>
              <w:rPr>
                <w:rFonts w:ascii="Arial" w:hAnsi="Arial" w:cs="Arial"/>
                <w:b/>
              </w:rPr>
            </w:pPr>
            <w:r w:rsidRPr="001236A6">
              <w:rPr>
                <w:rFonts w:ascii="Arial" w:hAnsi="Arial" w:cs="Arial"/>
                <w:b/>
              </w:rPr>
              <w:t>HEALTH AND SAFETY</w:t>
            </w:r>
          </w:p>
          <w:p w14:paraId="2EBDE380" w14:textId="77777777" w:rsidR="009C44D3" w:rsidRPr="001236A6" w:rsidRDefault="009C44D3" w:rsidP="00332A6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45CD82A3"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78197895"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0433F660"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587F794B" w14:textId="77777777" w:rsidR="009C44D3" w:rsidRPr="001236A6" w:rsidRDefault="009C44D3" w:rsidP="00680D5D">
            <w:pPr>
              <w:numPr>
                <w:ilvl w:val="0"/>
                <w:numId w:val="9"/>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2D5D29D5" w14:textId="77777777" w:rsidR="009C44D3" w:rsidRPr="00BF52EB" w:rsidRDefault="009C44D3" w:rsidP="0078639C">
            <w:pPr>
              <w:jc w:val="both"/>
              <w:rPr>
                <w:rFonts w:ascii="Arial" w:hAnsi="Arial" w:cs="Arial"/>
              </w:rPr>
            </w:pPr>
            <w:r w:rsidRPr="001236A6">
              <w:rPr>
                <w:rFonts w:ascii="Arial" w:hAnsi="Arial" w:cs="Arial"/>
              </w:rPr>
              <w:t>These duties apply to all staff whenever and wherever they are engaged on Trust business.</w:t>
            </w:r>
          </w:p>
        </w:tc>
      </w:tr>
      <w:tr w:rsidR="003D1AF8" w:rsidRPr="001236A6" w14:paraId="3746BE92" w14:textId="77777777" w:rsidTr="003D1AF8">
        <w:tc>
          <w:tcPr>
            <w:tcW w:w="10031" w:type="dxa"/>
            <w:shd w:val="clear" w:color="auto" w:fill="auto"/>
          </w:tcPr>
          <w:p w14:paraId="1B6B7EBE" w14:textId="77777777" w:rsidR="004768F7" w:rsidRDefault="004768F7" w:rsidP="004768F7">
            <w:pPr>
              <w:pStyle w:val="Heading2"/>
              <w:rPr>
                <w:rFonts w:ascii="Arial" w:hAnsi="Arial" w:cs="Arial"/>
                <w:lang w:val="en-US"/>
              </w:rPr>
            </w:pPr>
            <w:r>
              <w:rPr>
                <w:rFonts w:ascii="Arial" w:hAnsi="Arial" w:cs="Arial"/>
              </w:rPr>
              <w:t>DATA PROTECTION</w:t>
            </w:r>
          </w:p>
          <w:p w14:paraId="05EA0888" w14:textId="77777777" w:rsidR="004768F7" w:rsidRPr="004768F7" w:rsidRDefault="004768F7" w:rsidP="004768F7">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7E560426" w14:textId="77777777" w:rsidR="004768F7" w:rsidRPr="004768F7" w:rsidRDefault="004768F7" w:rsidP="004768F7">
            <w:pPr>
              <w:jc w:val="both"/>
              <w:rPr>
                <w:rFonts w:ascii="Arial" w:hAnsi="Arial" w:cs="Arial"/>
              </w:rPr>
            </w:pPr>
            <w:r w:rsidRPr="004768F7">
              <w:rPr>
                <w:rFonts w:ascii="Arial" w:hAnsi="Arial" w:cs="Arial"/>
              </w:rPr>
              <w:t>The post holder must be familiar with and comply with the all Trust Policies on Data Protection, Confidentiality and Information Security and requests for personal information.</w:t>
            </w:r>
          </w:p>
          <w:p w14:paraId="44EA0F3B"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625713C9" w14:textId="77777777" w:rsidR="004768F7" w:rsidRPr="004768F7" w:rsidRDefault="004768F7" w:rsidP="004768F7">
            <w:pPr>
              <w:jc w:val="both"/>
              <w:rPr>
                <w:rFonts w:ascii="Arial" w:hAnsi="Arial" w:cs="Arial"/>
              </w:rPr>
            </w:pPr>
          </w:p>
          <w:p w14:paraId="419EFF8E" w14:textId="77777777" w:rsidR="004768F7" w:rsidRPr="004768F7" w:rsidRDefault="004768F7" w:rsidP="004768F7">
            <w:pPr>
              <w:jc w:val="both"/>
              <w:rPr>
                <w:rFonts w:ascii="Arial" w:hAnsi="Arial" w:cs="Arial"/>
              </w:rPr>
            </w:pPr>
            <w:r w:rsidRPr="004768F7">
              <w:rPr>
                <w:rFonts w:ascii="Arial" w:hAnsi="Arial" w:cs="Arial"/>
              </w:rPr>
              <w:t>Personal Data must be:</w:t>
            </w:r>
          </w:p>
          <w:p w14:paraId="0BBEB5E4"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lawfully, fairly and in a transparent manner</w:t>
            </w:r>
          </w:p>
          <w:p w14:paraId="2E54B45C"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029800AC" w14:textId="77777777" w:rsidR="004768F7" w:rsidRPr="004768F7" w:rsidRDefault="004768F7" w:rsidP="004768F7">
            <w:pPr>
              <w:numPr>
                <w:ilvl w:val="0"/>
                <w:numId w:val="21"/>
              </w:numPr>
              <w:jc w:val="both"/>
              <w:rPr>
                <w:rFonts w:ascii="Arial" w:hAnsi="Arial" w:cs="Arial"/>
              </w:rPr>
            </w:pPr>
            <w:r w:rsidRPr="004768F7">
              <w:rPr>
                <w:rFonts w:ascii="Arial" w:hAnsi="Arial" w:cs="Arial"/>
              </w:rPr>
              <w:t>Adequate, relevant and limited to what is necessary</w:t>
            </w:r>
          </w:p>
          <w:p w14:paraId="1C5E7265" w14:textId="77777777" w:rsidR="004768F7" w:rsidRPr="004768F7" w:rsidRDefault="004768F7" w:rsidP="004768F7">
            <w:pPr>
              <w:numPr>
                <w:ilvl w:val="0"/>
                <w:numId w:val="21"/>
              </w:numPr>
              <w:jc w:val="both"/>
              <w:rPr>
                <w:rFonts w:ascii="Arial" w:hAnsi="Arial" w:cs="Arial"/>
              </w:rPr>
            </w:pPr>
            <w:r w:rsidRPr="004768F7">
              <w:rPr>
                <w:rFonts w:ascii="Arial" w:hAnsi="Arial" w:cs="Arial"/>
              </w:rPr>
              <w:t>Accurate and where necessary, kept up-to-date</w:t>
            </w:r>
          </w:p>
          <w:p w14:paraId="6E57511A" w14:textId="77777777" w:rsidR="004768F7" w:rsidRPr="004768F7" w:rsidRDefault="004768F7" w:rsidP="004768F7">
            <w:pPr>
              <w:numPr>
                <w:ilvl w:val="0"/>
                <w:numId w:val="21"/>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26CF3D12"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7766A14B" w14:textId="77777777" w:rsidR="003D1AF8" w:rsidRPr="001236A6" w:rsidRDefault="003D1AF8" w:rsidP="004768F7">
            <w:pPr>
              <w:ind w:left="720"/>
              <w:jc w:val="both"/>
              <w:rPr>
                <w:rFonts w:ascii="Arial" w:hAnsi="Arial" w:cs="Arial"/>
              </w:rPr>
            </w:pPr>
          </w:p>
        </w:tc>
      </w:tr>
      <w:tr w:rsidR="003D1AF8" w:rsidRPr="001236A6" w14:paraId="427CDA8A" w14:textId="77777777" w:rsidTr="003D1AF8">
        <w:tc>
          <w:tcPr>
            <w:tcW w:w="10031" w:type="dxa"/>
            <w:shd w:val="clear" w:color="auto" w:fill="auto"/>
          </w:tcPr>
          <w:p w14:paraId="3009B87D" w14:textId="77777777" w:rsidR="004768F7" w:rsidRDefault="004768F7" w:rsidP="004768F7">
            <w:pPr>
              <w:jc w:val="both"/>
              <w:rPr>
                <w:rFonts w:ascii="Arial" w:hAnsi="Arial" w:cs="Arial"/>
                <w:b/>
                <w:bCs/>
              </w:rPr>
            </w:pPr>
            <w:r>
              <w:rPr>
                <w:rFonts w:ascii="Arial" w:hAnsi="Arial" w:cs="Arial"/>
                <w:b/>
                <w:bCs/>
              </w:rPr>
              <w:t>CONFIDENTIALITY</w:t>
            </w:r>
          </w:p>
          <w:p w14:paraId="7FF757E4" w14:textId="77777777" w:rsidR="004768F7" w:rsidRDefault="004768F7" w:rsidP="004768F7">
            <w:pPr>
              <w:jc w:val="both"/>
              <w:rPr>
                <w:rFonts w:ascii="Arial" w:hAnsi="Arial" w:cs="Arial"/>
              </w:rPr>
            </w:pPr>
            <w:r>
              <w:rPr>
                <w:rFonts w:ascii="Arial" w:hAnsi="Arial" w:cs="Arial"/>
              </w:rPr>
              <w:lastRenderedPageBreak/>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4EF3C6C7" w14:textId="77777777" w:rsidR="004768F7" w:rsidRDefault="004768F7" w:rsidP="004768F7">
            <w:pPr>
              <w:jc w:val="both"/>
              <w:rPr>
                <w:rFonts w:ascii="Arial" w:hAnsi="Arial" w:cs="Arial"/>
                <w:sz w:val="22"/>
                <w:szCs w:val="22"/>
              </w:rPr>
            </w:pPr>
          </w:p>
          <w:p w14:paraId="791DB15B"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0329F3F0" w14:textId="77777777" w:rsidR="004768F7" w:rsidRDefault="004768F7" w:rsidP="004768F7">
            <w:pPr>
              <w:jc w:val="both"/>
              <w:rPr>
                <w:rFonts w:ascii="Arial" w:hAnsi="Arial" w:cs="Arial"/>
                <w:lang w:eastAsia="en-US"/>
              </w:rPr>
            </w:pPr>
          </w:p>
          <w:p w14:paraId="7B7FE5AC"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749AED1F" w14:textId="77777777" w:rsidR="004768F7" w:rsidRDefault="004768F7" w:rsidP="004768F7">
            <w:pPr>
              <w:jc w:val="both"/>
              <w:rPr>
                <w:rFonts w:ascii="Arial" w:hAnsi="Arial" w:cs="Arial"/>
              </w:rPr>
            </w:pPr>
            <w:r>
              <w:rPr>
                <w:rFonts w:ascii="Arial" w:hAnsi="Arial" w:cs="Arial"/>
              </w:rPr>
              <w:t>With the increased use of information technology and e-communications, staff should also 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7687B5EB" w14:textId="77777777" w:rsidR="004768F7" w:rsidRDefault="004768F7" w:rsidP="004768F7">
            <w:pPr>
              <w:jc w:val="both"/>
              <w:rPr>
                <w:rFonts w:ascii="Arial" w:hAnsi="Arial" w:cs="Arial"/>
              </w:rPr>
            </w:pPr>
          </w:p>
          <w:p w14:paraId="4F5AFBB8"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7077ABB7" w14:textId="77777777" w:rsidR="004768F7" w:rsidRDefault="004768F7" w:rsidP="004768F7">
            <w:pPr>
              <w:jc w:val="both"/>
              <w:rPr>
                <w:rFonts w:ascii="Arial" w:hAnsi="Arial" w:cs="Arial"/>
              </w:rPr>
            </w:pPr>
          </w:p>
          <w:p w14:paraId="3A037E92" w14:textId="77777777" w:rsidR="004768F7" w:rsidRDefault="004768F7" w:rsidP="004768F7">
            <w:pPr>
              <w:numPr>
                <w:ilvl w:val="0"/>
                <w:numId w:val="20"/>
              </w:numPr>
              <w:jc w:val="both"/>
              <w:rPr>
                <w:rFonts w:ascii="Arial" w:hAnsi="Arial" w:cs="Arial"/>
              </w:rPr>
            </w:pPr>
            <w:r>
              <w:rPr>
                <w:rFonts w:ascii="Arial" w:hAnsi="Arial" w:cs="Arial"/>
              </w:rPr>
              <w:t>Justify the purposes of using confidential information</w:t>
            </w:r>
          </w:p>
          <w:p w14:paraId="331B80E1" w14:textId="77777777" w:rsidR="004768F7" w:rsidRDefault="004768F7" w:rsidP="004768F7">
            <w:pPr>
              <w:numPr>
                <w:ilvl w:val="0"/>
                <w:numId w:val="20"/>
              </w:numPr>
              <w:jc w:val="both"/>
              <w:rPr>
                <w:rFonts w:ascii="Arial" w:hAnsi="Arial" w:cs="Arial"/>
              </w:rPr>
            </w:pPr>
            <w:r>
              <w:rPr>
                <w:rFonts w:ascii="Arial" w:hAnsi="Arial" w:cs="Arial"/>
              </w:rPr>
              <w:t>Only use it when absolutely necessary</w:t>
            </w:r>
          </w:p>
          <w:p w14:paraId="412C0969" w14:textId="77777777" w:rsidR="004768F7" w:rsidRDefault="004768F7" w:rsidP="004768F7">
            <w:pPr>
              <w:numPr>
                <w:ilvl w:val="0"/>
                <w:numId w:val="20"/>
              </w:numPr>
              <w:jc w:val="both"/>
              <w:rPr>
                <w:rFonts w:ascii="Arial" w:hAnsi="Arial" w:cs="Arial"/>
              </w:rPr>
            </w:pPr>
            <w:r>
              <w:rPr>
                <w:rFonts w:ascii="Arial" w:hAnsi="Arial" w:cs="Arial"/>
              </w:rPr>
              <w:t>Use the minimum that is required</w:t>
            </w:r>
          </w:p>
          <w:p w14:paraId="5171DA89" w14:textId="77777777" w:rsidR="004768F7" w:rsidRDefault="004768F7" w:rsidP="004768F7">
            <w:pPr>
              <w:numPr>
                <w:ilvl w:val="0"/>
                <w:numId w:val="20"/>
              </w:numPr>
              <w:jc w:val="both"/>
              <w:rPr>
                <w:rFonts w:ascii="Arial" w:hAnsi="Arial" w:cs="Arial"/>
              </w:rPr>
            </w:pPr>
            <w:r>
              <w:rPr>
                <w:rFonts w:ascii="Arial" w:hAnsi="Arial" w:cs="Arial"/>
              </w:rPr>
              <w:t>Access should be on a strict need to know basis</w:t>
            </w:r>
          </w:p>
          <w:p w14:paraId="17D987FF" w14:textId="77777777" w:rsidR="004768F7" w:rsidRDefault="004768F7" w:rsidP="004768F7">
            <w:pPr>
              <w:numPr>
                <w:ilvl w:val="0"/>
                <w:numId w:val="20"/>
              </w:numPr>
              <w:jc w:val="both"/>
              <w:rPr>
                <w:rFonts w:ascii="Arial" w:hAnsi="Arial" w:cs="Arial"/>
              </w:rPr>
            </w:pPr>
            <w:r>
              <w:rPr>
                <w:rFonts w:ascii="Arial" w:hAnsi="Arial" w:cs="Arial"/>
              </w:rPr>
              <w:t>Everyone must understand his or her responsibilities</w:t>
            </w:r>
          </w:p>
          <w:p w14:paraId="0F430D64" w14:textId="77777777" w:rsidR="004768F7" w:rsidRDefault="004768F7" w:rsidP="004768F7">
            <w:pPr>
              <w:numPr>
                <w:ilvl w:val="0"/>
                <w:numId w:val="20"/>
              </w:numPr>
              <w:jc w:val="both"/>
              <w:rPr>
                <w:rFonts w:ascii="Arial" w:hAnsi="Arial" w:cs="Arial"/>
              </w:rPr>
            </w:pPr>
            <w:r>
              <w:rPr>
                <w:rFonts w:ascii="Arial" w:hAnsi="Arial" w:cs="Arial"/>
              </w:rPr>
              <w:t>Understand and comply with the law</w:t>
            </w:r>
          </w:p>
          <w:p w14:paraId="1A65814F"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t>The duty to share information can be as important as the duty to protect patient confidentiality</w:t>
            </w:r>
          </w:p>
          <w:p w14:paraId="431E6E38" w14:textId="77777777" w:rsidR="004768F7" w:rsidRPr="004768F7" w:rsidRDefault="004768F7" w:rsidP="004768F7">
            <w:pPr>
              <w:pStyle w:val="ListParagraph"/>
              <w:jc w:val="both"/>
              <w:rPr>
                <w:rFonts w:ascii="Arial" w:hAnsi="Arial" w:cs="Arial"/>
                <w:sz w:val="24"/>
                <w:szCs w:val="24"/>
                <w:lang w:eastAsia="en-GB"/>
              </w:rPr>
            </w:pPr>
          </w:p>
          <w:p w14:paraId="01772EDE" w14:textId="77777777" w:rsidR="004768F7" w:rsidRDefault="004768F7" w:rsidP="004768F7">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544DA9ED" w14:textId="77777777" w:rsidR="003D1AF8" w:rsidRPr="001236A6" w:rsidRDefault="003D1AF8" w:rsidP="00F51DD9">
            <w:pPr>
              <w:jc w:val="both"/>
              <w:rPr>
                <w:rFonts w:ascii="Arial" w:hAnsi="Arial" w:cs="Arial"/>
              </w:rPr>
            </w:pPr>
          </w:p>
        </w:tc>
      </w:tr>
      <w:tr w:rsidR="009C44D3" w:rsidRPr="001236A6" w14:paraId="0519B842" w14:textId="77777777" w:rsidTr="003D1AF8">
        <w:tc>
          <w:tcPr>
            <w:tcW w:w="10031" w:type="dxa"/>
            <w:shd w:val="clear" w:color="auto" w:fill="auto"/>
          </w:tcPr>
          <w:p w14:paraId="4AD8C596"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7920E315"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7DB4836D" w14:textId="77777777" w:rsidR="003B35CD" w:rsidRPr="001236A6" w:rsidRDefault="003B35CD" w:rsidP="003B35CD">
            <w:pPr>
              <w:autoSpaceDE w:val="0"/>
              <w:autoSpaceDN w:val="0"/>
              <w:adjustRightInd w:val="0"/>
              <w:rPr>
                <w:rFonts w:ascii="Arial" w:hAnsi="Arial" w:cs="Arial"/>
              </w:rPr>
            </w:pPr>
          </w:p>
          <w:p w14:paraId="1122F4E5"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72B2CC0D" w14:textId="77777777" w:rsidTr="003D1AF8">
        <w:tc>
          <w:tcPr>
            <w:tcW w:w="10031" w:type="dxa"/>
            <w:shd w:val="clear" w:color="auto" w:fill="auto"/>
          </w:tcPr>
          <w:p w14:paraId="46BE5EE5" w14:textId="77777777" w:rsidR="001236A6" w:rsidRDefault="001236A6" w:rsidP="00680D5D">
            <w:pPr>
              <w:jc w:val="both"/>
              <w:rPr>
                <w:rFonts w:ascii="Arial" w:hAnsi="Arial" w:cs="Arial"/>
                <w:b/>
              </w:rPr>
            </w:pPr>
          </w:p>
          <w:p w14:paraId="104B4366" w14:textId="77777777" w:rsidR="009C44D3" w:rsidRPr="001236A6" w:rsidRDefault="00332A6A" w:rsidP="00680D5D">
            <w:pPr>
              <w:jc w:val="both"/>
              <w:rPr>
                <w:rFonts w:ascii="Arial" w:hAnsi="Arial" w:cs="Arial"/>
                <w:b/>
              </w:rPr>
            </w:pPr>
            <w:r w:rsidRPr="001236A6">
              <w:rPr>
                <w:rFonts w:ascii="Arial" w:hAnsi="Arial" w:cs="Arial"/>
                <w:b/>
              </w:rPr>
              <w:t>INFECTION CONTROL</w:t>
            </w:r>
          </w:p>
          <w:p w14:paraId="3265491E" w14:textId="77777777" w:rsidR="009C44D3" w:rsidRPr="001236A6" w:rsidRDefault="008E62AA" w:rsidP="008E62A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w:t>
            </w:r>
            <w:r w:rsidRPr="001236A6">
              <w:rPr>
                <w:rFonts w:ascii="Arial" w:hAnsi="Arial" w:cs="Arial"/>
              </w:rPr>
              <w:lastRenderedPageBreak/>
              <w:t>2008 (updated 2015) (and subsequent legislation), and to attend mandatory training relating to infection prevention and control.</w:t>
            </w:r>
          </w:p>
        </w:tc>
      </w:tr>
      <w:tr w:rsidR="009C44D3" w:rsidRPr="001236A6" w14:paraId="49F8A9B2" w14:textId="77777777" w:rsidTr="003D1AF8">
        <w:tc>
          <w:tcPr>
            <w:tcW w:w="10031" w:type="dxa"/>
            <w:shd w:val="clear" w:color="auto" w:fill="auto"/>
          </w:tcPr>
          <w:p w14:paraId="504B0BDA" w14:textId="77777777" w:rsidR="001236A6" w:rsidRDefault="001236A6" w:rsidP="00680D5D">
            <w:pPr>
              <w:autoSpaceDE w:val="0"/>
              <w:autoSpaceDN w:val="0"/>
              <w:adjustRightInd w:val="0"/>
              <w:rPr>
                <w:rFonts w:ascii="Arial" w:hAnsi="Arial" w:cs="Arial"/>
                <w:b/>
                <w:color w:val="000000"/>
              </w:rPr>
            </w:pPr>
          </w:p>
          <w:p w14:paraId="6A129138"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655A082E"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41170281" w14:textId="77777777" w:rsidTr="003D1AF8">
        <w:tc>
          <w:tcPr>
            <w:tcW w:w="10031" w:type="dxa"/>
            <w:shd w:val="clear" w:color="auto" w:fill="auto"/>
          </w:tcPr>
          <w:p w14:paraId="6392FB76"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18C5C9FE"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76E2CCD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75DA584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547AABAF"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01194274"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6FC1CD66" w14:textId="77777777" w:rsidTr="003D1AF8">
        <w:tc>
          <w:tcPr>
            <w:tcW w:w="10031" w:type="dxa"/>
            <w:shd w:val="clear" w:color="auto" w:fill="auto"/>
          </w:tcPr>
          <w:p w14:paraId="2AC7E8B5" w14:textId="77777777" w:rsidR="001236A6" w:rsidRDefault="001236A6" w:rsidP="00B3398E">
            <w:pPr>
              <w:rPr>
                <w:rFonts w:ascii="Arial" w:hAnsi="Arial" w:cs="Arial"/>
                <w:b/>
                <w:color w:val="000000"/>
                <w:lang w:eastAsia="en-US"/>
              </w:rPr>
            </w:pPr>
          </w:p>
          <w:p w14:paraId="52371E87"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279AF26B"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7E52B062" w14:textId="77777777" w:rsidR="00B3398E" w:rsidRDefault="00B3398E" w:rsidP="009C44D3">
            <w:pPr>
              <w:pStyle w:val="Heading2"/>
              <w:rPr>
                <w:rFonts w:ascii="Arial" w:hAnsi="Arial" w:cs="Arial"/>
                <w:szCs w:val="24"/>
              </w:rPr>
            </w:pPr>
          </w:p>
          <w:p w14:paraId="4545A4AD" w14:textId="77777777" w:rsidR="00BF52EB" w:rsidRDefault="00BF52EB" w:rsidP="00BF52EB">
            <w:pPr>
              <w:rPr>
                <w:lang w:eastAsia="en-US"/>
              </w:rPr>
            </w:pPr>
          </w:p>
          <w:p w14:paraId="1BCB4B1B" w14:textId="77777777" w:rsidR="00BF52EB" w:rsidRPr="00BF52EB" w:rsidRDefault="00BF52EB" w:rsidP="00BF52EB">
            <w:pPr>
              <w:rPr>
                <w:lang w:eastAsia="en-US"/>
              </w:rPr>
            </w:pPr>
          </w:p>
          <w:p w14:paraId="610CFE82" w14:textId="77777777" w:rsidR="004768F7" w:rsidRDefault="004768F7" w:rsidP="004768F7">
            <w:pPr>
              <w:rPr>
                <w:lang w:eastAsia="en-US"/>
              </w:rPr>
            </w:pPr>
          </w:p>
          <w:p w14:paraId="095EDE68" w14:textId="77777777" w:rsidR="0083134F" w:rsidRDefault="0083134F" w:rsidP="004768F7">
            <w:pPr>
              <w:rPr>
                <w:lang w:eastAsia="en-US"/>
              </w:rPr>
            </w:pPr>
          </w:p>
          <w:p w14:paraId="2DA41383" w14:textId="77777777" w:rsidR="0083134F" w:rsidRDefault="0083134F" w:rsidP="004768F7">
            <w:pPr>
              <w:rPr>
                <w:lang w:eastAsia="en-US"/>
              </w:rPr>
            </w:pPr>
          </w:p>
          <w:p w14:paraId="6D1726DB" w14:textId="77777777" w:rsidR="0083134F" w:rsidRDefault="0083134F" w:rsidP="004768F7">
            <w:pPr>
              <w:rPr>
                <w:lang w:eastAsia="en-US"/>
              </w:rPr>
            </w:pPr>
          </w:p>
          <w:p w14:paraId="5C49F90A" w14:textId="77777777" w:rsidR="0083134F" w:rsidRDefault="0083134F" w:rsidP="004768F7">
            <w:pPr>
              <w:rPr>
                <w:lang w:eastAsia="en-US"/>
              </w:rPr>
            </w:pPr>
          </w:p>
          <w:p w14:paraId="6BF8D82B" w14:textId="77777777" w:rsidR="0083134F" w:rsidRDefault="0083134F" w:rsidP="004768F7">
            <w:pPr>
              <w:rPr>
                <w:lang w:eastAsia="en-US"/>
              </w:rPr>
            </w:pPr>
          </w:p>
          <w:p w14:paraId="76E81755" w14:textId="77777777" w:rsidR="0083134F" w:rsidRDefault="0083134F" w:rsidP="004768F7">
            <w:pPr>
              <w:rPr>
                <w:lang w:eastAsia="en-US"/>
              </w:rPr>
            </w:pPr>
          </w:p>
          <w:p w14:paraId="250E3F8C" w14:textId="77777777" w:rsidR="0083134F" w:rsidRDefault="0083134F" w:rsidP="004768F7">
            <w:pPr>
              <w:rPr>
                <w:lang w:eastAsia="en-US"/>
              </w:rPr>
            </w:pPr>
          </w:p>
          <w:p w14:paraId="2D0F80AD" w14:textId="77777777" w:rsidR="0083134F" w:rsidRDefault="0083134F" w:rsidP="004768F7">
            <w:pPr>
              <w:rPr>
                <w:lang w:eastAsia="en-US"/>
              </w:rPr>
            </w:pPr>
          </w:p>
          <w:p w14:paraId="0CF637FC" w14:textId="77777777" w:rsidR="0083134F" w:rsidRDefault="0083134F" w:rsidP="004768F7">
            <w:pPr>
              <w:rPr>
                <w:lang w:eastAsia="en-US"/>
              </w:rPr>
            </w:pPr>
          </w:p>
          <w:p w14:paraId="74F698FF" w14:textId="77777777" w:rsidR="0083134F" w:rsidRDefault="0083134F" w:rsidP="004768F7">
            <w:pPr>
              <w:rPr>
                <w:lang w:eastAsia="en-US"/>
              </w:rPr>
            </w:pPr>
          </w:p>
          <w:p w14:paraId="63E01192" w14:textId="77777777" w:rsidR="0083134F" w:rsidRDefault="0083134F" w:rsidP="004768F7">
            <w:pPr>
              <w:rPr>
                <w:lang w:eastAsia="en-US"/>
              </w:rPr>
            </w:pPr>
          </w:p>
          <w:p w14:paraId="2757F817" w14:textId="77777777" w:rsidR="0083134F" w:rsidRDefault="0083134F" w:rsidP="004768F7">
            <w:pPr>
              <w:rPr>
                <w:lang w:eastAsia="en-US"/>
              </w:rPr>
            </w:pPr>
          </w:p>
          <w:p w14:paraId="365B2767" w14:textId="77777777" w:rsidR="0083134F" w:rsidRDefault="0083134F" w:rsidP="004768F7">
            <w:pPr>
              <w:rPr>
                <w:lang w:eastAsia="en-US"/>
              </w:rPr>
            </w:pPr>
          </w:p>
          <w:p w14:paraId="14A878BC" w14:textId="77777777" w:rsidR="0083134F" w:rsidRDefault="0083134F" w:rsidP="004768F7">
            <w:pPr>
              <w:rPr>
                <w:lang w:eastAsia="en-US"/>
              </w:rPr>
            </w:pPr>
          </w:p>
          <w:p w14:paraId="4A8CA7CE" w14:textId="77777777" w:rsidR="004768F7" w:rsidRDefault="004768F7" w:rsidP="004768F7">
            <w:pPr>
              <w:rPr>
                <w:lang w:eastAsia="en-US"/>
              </w:rPr>
            </w:pPr>
          </w:p>
          <w:p w14:paraId="110E56DE" w14:textId="77777777" w:rsidR="004768F7" w:rsidRDefault="004768F7" w:rsidP="004768F7">
            <w:pPr>
              <w:rPr>
                <w:lang w:eastAsia="en-US"/>
              </w:rPr>
            </w:pPr>
          </w:p>
          <w:p w14:paraId="6E272BA2" w14:textId="77777777" w:rsidR="004768F7" w:rsidRPr="004768F7" w:rsidRDefault="004768F7" w:rsidP="004768F7">
            <w:pPr>
              <w:rPr>
                <w:lang w:eastAsia="en-US"/>
              </w:rPr>
            </w:pPr>
          </w:p>
        </w:tc>
      </w:tr>
    </w:tbl>
    <w:p w14:paraId="78F1C374" w14:textId="77777777" w:rsidR="00BA3674" w:rsidRDefault="00BA3674" w:rsidP="00107C06">
      <w:pPr>
        <w:pStyle w:val="Heading2"/>
        <w:rPr>
          <w:rFonts w:ascii="Arial" w:hAnsi="Arial" w:cs="Arial"/>
          <w:szCs w:val="24"/>
        </w:rPr>
      </w:pPr>
    </w:p>
    <w:p w14:paraId="36DDF8B0" w14:textId="77777777" w:rsidR="0083134F" w:rsidRDefault="0083134F" w:rsidP="0083134F">
      <w:pPr>
        <w:rPr>
          <w:lang w:eastAsia="en-US"/>
        </w:rPr>
      </w:pPr>
    </w:p>
    <w:p w14:paraId="45ECE03A" w14:textId="77777777" w:rsidR="0083134F" w:rsidRDefault="0083134F" w:rsidP="0083134F">
      <w:pPr>
        <w:rPr>
          <w:lang w:eastAsia="en-US"/>
        </w:rPr>
      </w:pPr>
    </w:p>
    <w:p w14:paraId="0AEC5490" w14:textId="77777777" w:rsidR="0083134F" w:rsidRDefault="0083134F" w:rsidP="0083134F">
      <w:pPr>
        <w:rPr>
          <w:lang w:eastAsia="en-US"/>
        </w:rPr>
      </w:pPr>
    </w:p>
    <w:p w14:paraId="4966F746" w14:textId="77777777" w:rsidR="0083134F" w:rsidRDefault="0083134F" w:rsidP="0083134F">
      <w:pPr>
        <w:rPr>
          <w:lang w:eastAsia="en-US"/>
        </w:rPr>
      </w:pPr>
    </w:p>
    <w:p w14:paraId="5B1B96CD" w14:textId="77777777" w:rsidR="0083134F" w:rsidRDefault="0083134F" w:rsidP="0083134F">
      <w:pPr>
        <w:rPr>
          <w:lang w:eastAsia="en-US"/>
        </w:rPr>
      </w:pPr>
    </w:p>
    <w:p w14:paraId="46832ABF" w14:textId="77777777" w:rsidR="0083134F" w:rsidRDefault="0083134F" w:rsidP="0083134F">
      <w:pPr>
        <w:rPr>
          <w:lang w:eastAsia="en-US"/>
        </w:rPr>
      </w:pPr>
    </w:p>
    <w:p w14:paraId="28FAFEAD" w14:textId="77777777" w:rsidR="0083134F" w:rsidRDefault="0083134F" w:rsidP="0083134F">
      <w:pPr>
        <w:rPr>
          <w:lang w:eastAsia="en-US"/>
        </w:rPr>
      </w:pPr>
    </w:p>
    <w:p w14:paraId="34ABDF75" w14:textId="77777777" w:rsidR="0083134F" w:rsidRDefault="0083134F" w:rsidP="0083134F">
      <w:pPr>
        <w:rPr>
          <w:lang w:eastAsia="en-US"/>
        </w:rPr>
      </w:pPr>
    </w:p>
    <w:p w14:paraId="1630BF0F" w14:textId="77777777" w:rsidR="0083134F" w:rsidRDefault="0083134F" w:rsidP="0083134F">
      <w:pPr>
        <w:rPr>
          <w:lang w:eastAsia="en-US"/>
        </w:rPr>
      </w:pPr>
    </w:p>
    <w:p w14:paraId="138DE2DB" w14:textId="77777777" w:rsidR="0083134F" w:rsidRDefault="0083134F" w:rsidP="0083134F">
      <w:pPr>
        <w:rPr>
          <w:lang w:eastAsia="en-US"/>
        </w:rPr>
      </w:pPr>
    </w:p>
    <w:p w14:paraId="77255074" w14:textId="77777777" w:rsidR="0083134F" w:rsidRDefault="0083134F" w:rsidP="0083134F">
      <w:pPr>
        <w:rPr>
          <w:lang w:eastAsia="en-US"/>
        </w:rPr>
      </w:pPr>
    </w:p>
    <w:p w14:paraId="3D25CD15" w14:textId="6287FD61" w:rsidR="0083134F" w:rsidRPr="00497A62" w:rsidRDefault="00497A62" w:rsidP="00497A62">
      <w:pPr>
        <w:jc w:val="center"/>
        <w:rPr>
          <w:rFonts w:ascii="Arial" w:hAnsi="Arial" w:cs="Arial"/>
          <w:b/>
          <w:bCs/>
          <w:lang w:eastAsia="en-US"/>
        </w:rPr>
      </w:pPr>
      <w:r w:rsidRPr="00497A62">
        <w:rPr>
          <w:rFonts w:ascii="Arial" w:hAnsi="Arial" w:cs="Arial"/>
          <w:b/>
          <w:bCs/>
          <w:lang w:eastAsia="en-US"/>
        </w:rPr>
        <w:lastRenderedPageBreak/>
        <w:t>PERSON SPECIFICATION</w:t>
      </w:r>
    </w:p>
    <w:p w14:paraId="2D28ACC5" w14:textId="77777777" w:rsidR="0083134F" w:rsidRPr="00497A62" w:rsidRDefault="0083134F" w:rsidP="0083134F">
      <w:pPr>
        <w:rPr>
          <w:rFonts w:ascii="Arial" w:hAnsi="Arial" w:cs="Arial"/>
          <w:b/>
          <w:bCs/>
          <w:lang w:eastAsia="en-US"/>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932"/>
        <w:gridCol w:w="1035"/>
        <w:gridCol w:w="1035"/>
        <w:gridCol w:w="1035"/>
        <w:gridCol w:w="1035"/>
      </w:tblGrid>
      <w:tr w:rsidR="00D10BF7" w:rsidRPr="001236A6" w14:paraId="1548ACC2" w14:textId="77777777" w:rsidTr="00F625D6">
        <w:trPr>
          <w:trHeight w:val="828"/>
          <w:tblHeader/>
        </w:trPr>
        <w:tc>
          <w:tcPr>
            <w:tcW w:w="3828" w:type="dxa"/>
            <w:vMerge w:val="restart"/>
            <w:tcBorders>
              <w:bottom w:val="single" w:sz="6" w:space="0" w:color="auto"/>
            </w:tcBorders>
          </w:tcPr>
          <w:p w14:paraId="6DE42DA7" w14:textId="77777777" w:rsidR="00D10BF7" w:rsidRPr="001236A6" w:rsidRDefault="00D10BF7" w:rsidP="001B128F">
            <w:pPr>
              <w:jc w:val="center"/>
              <w:rPr>
                <w:rFonts w:ascii="Arial" w:hAnsi="Arial" w:cs="Arial"/>
                <w:b/>
              </w:rPr>
            </w:pPr>
            <w:r w:rsidRPr="001236A6">
              <w:rPr>
                <w:rFonts w:ascii="Arial" w:hAnsi="Arial" w:cs="Arial"/>
                <w:b/>
              </w:rPr>
              <w:t>Person Specification</w:t>
            </w:r>
          </w:p>
          <w:p w14:paraId="65B84AE3" w14:textId="77777777" w:rsidR="00D10BF7" w:rsidRPr="001236A6" w:rsidRDefault="00D10BF7" w:rsidP="001B128F">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6A1DE3F8" w14:textId="77777777" w:rsidR="00D10BF7" w:rsidRPr="001236A6" w:rsidRDefault="00D10BF7" w:rsidP="001B128F">
            <w:pPr>
              <w:jc w:val="center"/>
              <w:rPr>
                <w:rFonts w:ascii="Arial" w:hAnsi="Arial" w:cs="Arial"/>
              </w:rPr>
            </w:pPr>
          </w:p>
        </w:tc>
        <w:tc>
          <w:tcPr>
            <w:tcW w:w="1932" w:type="dxa"/>
            <w:vMerge w:val="restart"/>
          </w:tcPr>
          <w:p w14:paraId="17BF8474" w14:textId="77777777" w:rsidR="00D10BF7" w:rsidRPr="001236A6" w:rsidRDefault="00D10BF7" w:rsidP="001B128F">
            <w:pPr>
              <w:jc w:val="center"/>
              <w:rPr>
                <w:rFonts w:ascii="Arial" w:hAnsi="Arial" w:cs="Arial"/>
                <w:b/>
              </w:rPr>
            </w:pPr>
            <w:r w:rsidRPr="001236A6">
              <w:rPr>
                <w:rFonts w:ascii="Arial" w:hAnsi="Arial" w:cs="Arial"/>
                <w:b/>
              </w:rPr>
              <w:t>3. Essential/</w:t>
            </w:r>
          </w:p>
          <w:p w14:paraId="29490413" w14:textId="77777777" w:rsidR="00D10BF7" w:rsidRPr="001236A6" w:rsidRDefault="00D10BF7" w:rsidP="001B128F">
            <w:pPr>
              <w:jc w:val="center"/>
              <w:rPr>
                <w:rFonts w:ascii="Arial" w:hAnsi="Arial" w:cs="Arial"/>
                <w:b/>
              </w:rPr>
            </w:pPr>
            <w:r w:rsidRPr="001236A6">
              <w:rPr>
                <w:rFonts w:ascii="Arial" w:hAnsi="Arial" w:cs="Arial"/>
                <w:b/>
              </w:rPr>
              <w:t>Minimum</w:t>
            </w:r>
          </w:p>
          <w:p w14:paraId="712E0DA3" w14:textId="77777777" w:rsidR="00D10BF7" w:rsidRPr="001236A6" w:rsidRDefault="00D10BF7" w:rsidP="001B128F">
            <w:pPr>
              <w:jc w:val="center"/>
              <w:rPr>
                <w:rFonts w:ascii="Arial" w:hAnsi="Arial" w:cs="Arial"/>
                <w:u w:val="single"/>
              </w:rPr>
            </w:pPr>
            <w:r w:rsidRPr="001236A6">
              <w:rPr>
                <w:rFonts w:ascii="Arial" w:hAnsi="Arial" w:cs="Arial"/>
                <w:b/>
              </w:rPr>
              <w:t>1. Desirable</w:t>
            </w:r>
          </w:p>
        </w:tc>
        <w:tc>
          <w:tcPr>
            <w:tcW w:w="4140" w:type="dxa"/>
            <w:gridSpan w:val="4"/>
            <w:tcBorders>
              <w:bottom w:val="single" w:sz="6" w:space="0" w:color="auto"/>
            </w:tcBorders>
            <w:vAlign w:val="center"/>
          </w:tcPr>
          <w:p w14:paraId="0ECE2406" w14:textId="77777777" w:rsidR="00D10BF7" w:rsidRPr="001236A6" w:rsidRDefault="00D10BF7" w:rsidP="001B128F">
            <w:pPr>
              <w:jc w:val="center"/>
              <w:rPr>
                <w:rFonts w:ascii="Arial" w:hAnsi="Arial" w:cs="Arial"/>
                <w:u w:val="single"/>
              </w:rPr>
            </w:pPr>
            <w:r w:rsidRPr="001236A6">
              <w:rPr>
                <w:rFonts w:ascii="Arial" w:hAnsi="Arial" w:cs="Arial"/>
                <w:b/>
              </w:rPr>
              <w:t>Stage measured at</w:t>
            </w:r>
            <w:r w:rsidR="001B128F" w:rsidRPr="001236A6">
              <w:rPr>
                <w:rFonts w:ascii="Arial" w:hAnsi="Arial" w:cs="Arial"/>
                <w:b/>
              </w:rPr>
              <w:t>. You must demonstrate the required criteria at all stages indicated</w:t>
            </w:r>
          </w:p>
        </w:tc>
      </w:tr>
      <w:tr w:rsidR="00D10BF7" w:rsidRPr="001236A6" w14:paraId="3DC1291C" w14:textId="77777777" w:rsidTr="00F625D6">
        <w:trPr>
          <w:trHeight w:val="773"/>
          <w:tblHeader/>
        </w:trPr>
        <w:tc>
          <w:tcPr>
            <w:tcW w:w="3828" w:type="dxa"/>
            <w:vMerge/>
          </w:tcPr>
          <w:p w14:paraId="20185942" w14:textId="77777777" w:rsidR="00D10BF7" w:rsidRPr="001236A6" w:rsidRDefault="00D10BF7" w:rsidP="00D10BF7">
            <w:pPr>
              <w:pStyle w:val="Heading1"/>
            </w:pPr>
          </w:p>
        </w:tc>
        <w:tc>
          <w:tcPr>
            <w:tcW w:w="1932" w:type="dxa"/>
            <w:vMerge/>
          </w:tcPr>
          <w:p w14:paraId="6124F717" w14:textId="77777777" w:rsidR="00D10BF7" w:rsidRPr="001236A6" w:rsidRDefault="00D10BF7" w:rsidP="005614F8">
            <w:pPr>
              <w:jc w:val="both"/>
              <w:rPr>
                <w:rFonts w:ascii="Arial" w:hAnsi="Arial" w:cs="Arial"/>
              </w:rPr>
            </w:pPr>
          </w:p>
        </w:tc>
        <w:tc>
          <w:tcPr>
            <w:tcW w:w="1035" w:type="dxa"/>
          </w:tcPr>
          <w:p w14:paraId="62281D72" w14:textId="77777777" w:rsidR="00D10BF7" w:rsidRPr="001236A6" w:rsidRDefault="00D10BF7" w:rsidP="001236A6">
            <w:pPr>
              <w:jc w:val="center"/>
              <w:rPr>
                <w:rFonts w:ascii="Arial" w:hAnsi="Arial" w:cs="Arial"/>
              </w:rPr>
            </w:pPr>
            <w:r w:rsidRPr="001236A6">
              <w:rPr>
                <w:rFonts w:ascii="Arial" w:hAnsi="Arial" w:cs="Arial"/>
                <w:b/>
              </w:rPr>
              <w:t>Appli</w:t>
            </w:r>
            <w:r w:rsidR="001236A6">
              <w:rPr>
                <w:rFonts w:ascii="Arial" w:hAnsi="Arial" w:cs="Arial"/>
                <w:b/>
              </w:rPr>
              <w:t>-</w:t>
            </w:r>
            <w:r w:rsidRPr="001236A6">
              <w:rPr>
                <w:rFonts w:ascii="Arial" w:hAnsi="Arial" w:cs="Arial"/>
                <w:b/>
              </w:rPr>
              <w:t>cation form</w:t>
            </w:r>
          </w:p>
        </w:tc>
        <w:tc>
          <w:tcPr>
            <w:tcW w:w="1035" w:type="dxa"/>
          </w:tcPr>
          <w:p w14:paraId="37FE946D" w14:textId="77777777" w:rsidR="00D10BF7" w:rsidRPr="001236A6" w:rsidRDefault="00D10BF7" w:rsidP="001B128F">
            <w:pPr>
              <w:jc w:val="center"/>
              <w:rPr>
                <w:rFonts w:ascii="Arial" w:hAnsi="Arial" w:cs="Arial"/>
              </w:rPr>
            </w:pPr>
            <w:r w:rsidRPr="001236A6">
              <w:rPr>
                <w:rFonts w:ascii="Arial" w:hAnsi="Arial" w:cs="Arial"/>
                <w:b/>
              </w:rPr>
              <w:t>Intervi-ew</w:t>
            </w:r>
          </w:p>
        </w:tc>
        <w:tc>
          <w:tcPr>
            <w:tcW w:w="1035" w:type="dxa"/>
          </w:tcPr>
          <w:p w14:paraId="3C90F6A9" w14:textId="77777777" w:rsidR="00D10BF7" w:rsidRPr="001236A6" w:rsidRDefault="00063EC9" w:rsidP="001B128F">
            <w:pPr>
              <w:jc w:val="center"/>
              <w:rPr>
                <w:rFonts w:ascii="Arial" w:hAnsi="Arial" w:cs="Arial"/>
              </w:rPr>
            </w:pPr>
            <w:r w:rsidRPr="001236A6">
              <w:rPr>
                <w:rFonts w:ascii="Arial" w:hAnsi="Arial" w:cs="Arial"/>
                <w:b/>
              </w:rPr>
              <w:t>T</w:t>
            </w:r>
            <w:r w:rsidR="00D10BF7" w:rsidRPr="001236A6">
              <w:rPr>
                <w:rFonts w:ascii="Arial" w:hAnsi="Arial" w:cs="Arial"/>
                <w:b/>
              </w:rPr>
              <w:t>est</w:t>
            </w:r>
          </w:p>
        </w:tc>
        <w:tc>
          <w:tcPr>
            <w:tcW w:w="1035" w:type="dxa"/>
          </w:tcPr>
          <w:p w14:paraId="20537BCD" w14:textId="77777777" w:rsidR="00D10BF7" w:rsidRPr="001236A6" w:rsidRDefault="00D10BF7" w:rsidP="001236A6">
            <w:pPr>
              <w:jc w:val="center"/>
              <w:rPr>
                <w:rFonts w:ascii="Arial" w:hAnsi="Arial" w:cs="Arial"/>
              </w:rPr>
            </w:pPr>
            <w:r w:rsidRPr="001236A6">
              <w:rPr>
                <w:rFonts w:ascii="Arial" w:hAnsi="Arial" w:cs="Arial"/>
                <w:b/>
              </w:rPr>
              <w:t>Prese</w:t>
            </w:r>
            <w:r w:rsidR="001236A6">
              <w:rPr>
                <w:rFonts w:ascii="Arial" w:hAnsi="Arial" w:cs="Arial"/>
                <w:b/>
              </w:rPr>
              <w:t>-</w:t>
            </w:r>
            <w:r w:rsidRPr="001236A6">
              <w:rPr>
                <w:rFonts w:ascii="Arial" w:hAnsi="Arial" w:cs="Arial"/>
                <w:b/>
              </w:rPr>
              <w:t>ntation</w:t>
            </w:r>
          </w:p>
        </w:tc>
      </w:tr>
      <w:tr w:rsidR="00D10BF7" w:rsidRPr="001236A6" w14:paraId="6D358F07" w14:textId="77777777" w:rsidTr="00CF6F73">
        <w:tc>
          <w:tcPr>
            <w:tcW w:w="3828" w:type="dxa"/>
          </w:tcPr>
          <w:p w14:paraId="3652F582" w14:textId="77777777" w:rsidR="00D10BF7" w:rsidRPr="001236A6" w:rsidRDefault="000065B7" w:rsidP="00D10BF7">
            <w:pPr>
              <w:pStyle w:val="Heading1"/>
              <w:rPr>
                <w:highlight w:val="red"/>
              </w:rPr>
            </w:pPr>
            <w:r w:rsidRPr="001236A6">
              <w:t xml:space="preserve">Demonstrates a commitment to </w:t>
            </w:r>
            <w:r w:rsidR="00D10BF7" w:rsidRPr="001236A6">
              <w:t xml:space="preserve">the Trust’s </w:t>
            </w:r>
            <w:r w:rsidR="00BF52EB">
              <w:t>Behaviours</w:t>
            </w:r>
            <w:r w:rsidR="00D10BF7" w:rsidRPr="001236A6">
              <w:rPr>
                <w:highlight w:val="red"/>
              </w:rPr>
              <w:t xml:space="preserve"> </w:t>
            </w:r>
          </w:p>
          <w:p w14:paraId="27A14A01"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.1 </w:t>
            </w:r>
            <w:r w:rsidR="00BF52EB">
              <w:rPr>
                <w:rFonts w:ascii="Arial" w:hAnsi="Arial" w:cs="Arial"/>
              </w:rPr>
              <w:t>Valuing one another</w:t>
            </w:r>
          </w:p>
          <w:p w14:paraId="71A0D0AB"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.2 </w:t>
            </w:r>
            <w:r w:rsidR="00BF52EB">
              <w:rPr>
                <w:rFonts w:ascii="Arial" w:hAnsi="Arial" w:cs="Arial"/>
              </w:rPr>
              <w:t>Recognising and valuing people’s differences</w:t>
            </w:r>
          </w:p>
          <w:p w14:paraId="417214D3"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.3</w:t>
            </w:r>
            <w:r w:rsidR="00D10BF7" w:rsidRPr="001236A6">
              <w:rPr>
                <w:rFonts w:ascii="Arial" w:hAnsi="Arial" w:cs="Arial"/>
              </w:rPr>
              <w:t xml:space="preserve"> </w:t>
            </w:r>
            <w:r w:rsidR="00BF52EB">
              <w:rPr>
                <w:rFonts w:ascii="Arial" w:hAnsi="Arial" w:cs="Arial"/>
              </w:rPr>
              <w:t>Working together</w:t>
            </w:r>
          </w:p>
          <w:p w14:paraId="5095C149" w14:textId="77777777" w:rsidR="00D10BF7" w:rsidRDefault="00044FFB" w:rsidP="00124EE3">
            <w:pPr>
              <w:pStyle w:val="BodyText2"/>
              <w:spacing w:after="0" w:line="240" w:lineRule="auto"/>
              <w:rPr>
                <w:rFonts w:ascii="Arial" w:hAnsi="Arial" w:cs="Arial"/>
              </w:rPr>
            </w:pPr>
            <w:r w:rsidRPr="001236A6">
              <w:rPr>
                <w:rFonts w:ascii="Arial" w:hAnsi="Arial" w:cs="Arial"/>
                <w:b/>
              </w:rPr>
              <w:t>1</w:t>
            </w:r>
            <w:r w:rsidR="00D10BF7" w:rsidRPr="001236A6">
              <w:rPr>
                <w:rFonts w:ascii="Arial" w:hAnsi="Arial" w:cs="Arial"/>
                <w:b/>
              </w:rPr>
              <w:t xml:space="preserve">.4 </w:t>
            </w:r>
            <w:r w:rsidR="00BF52EB">
              <w:rPr>
                <w:rFonts w:ascii="Arial" w:hAnsi="Arial" w:cs="Arial"/>
              </w:rPr>
              <w:t xml:space="preserve">Taking personal responsibility </w:t>
            </w:r>
          </w:p>
          <w:p w14:paraId="1C24F72C" w14:textId="77777777" w:rsidR="00BF52EB" w:rsidRPr="00BF52EB" w:rsidRDefault="00BF52EB" w:rsidP="00124EE3">
            <w:pPr>
              <w:pStyle w:val="BodyText2"/>
              <w:spacing w:after="0" w:line="240" w:lineRule="auto"/>
              <w:rPr>
                <w:rFonts w:ascii="Arial" w:hAnsi="Arial" w:cs="Arial"/>
              </w:rPr>
            </w:pPr>
            <w:r w:rsidRPr="00BF52EB">
              <w:rPr>
                <w:rFonts w:ascii="Arial" w:hAnsi="Arial" w:cs="Arial"/>
                <w:b/>
              </w:rPr>
              <w:t>1.5</w:t>
            </w:r>
            <w:r>
              <w:rPr>
                <w:rFonts w:ascii="Arial" w:hAnsi="Arial" w:cs="Arial"/>
                <w:b/>
              </w:rPr>
              <w:t xml:space="preserve"> </w:t>
            </w:r>
            <w:r>
              <w:rPr>
                <w:rFonts w:ascii="Arial" w:hAnsi="Arial" w:cs="Arial"/>
              </w:rPr>
              <w:t xml:space="preserve">Always learning and improving </w:t>
            </w:r>
          </w:p>
        </w:tc>
        <w:tc>
          <w:tcPr>
            <w:tcW w:w="1932" w:type="dxa"/>
          </w:tcPr>
          <w:p w14:paraId="512B0ACE" w14:textId="77777777" w:rsidR="00D10BF7" w:rsidRPr="001236A6" w:rsidRDefault="00D10BF7" w:rsidP="005614F8">
            <w:pPr>
              <w:jc w:val="both"/>
              <w:rPr>
                <w:rFonts w:ascii="Arial" w:hAnsi="Arial" w:cs="Arial"/>
              </w:rPr>
            </w:pPr>
          </w:p>
          <w:p w14:paraId="7B4A6709" w14:textId="77777777" w:rsidR="00D10BF7" w:rsidRPr="001236A6" w:rsidRDefault="00D10BF7" w:rsidP="005614F8">
            <w:pPr>
              <w:jc w:val="both"/>
              <w:rPr>
                <w:rFonts w:ascii="Arial" w:hAnsi="Arial" w:cs="Arial"/>
              </w:rPr>
            </w:pPr>
          </w:p>
          <w:p w14:paraId="705FBB2E" w14:textId="77777777" w:rsidR="00D10BF7" w:rsidRPr="001236A6" w:rsidRDefault="00D10BF7" w:rsidP="005614F8">
            <w:pPr>
              <w:jc w:val="both"/>
              <w:rPr>
                <w:rFonts w:ascii="Arial" w:hAnsi="Arial" w:cs="Arial"/>
              </w:rPr>
            </w:pPr>
          </w:p>
          <w:p w14:paraId="239CB7BE" w14:textId="77777777" w:rsidR="00D10BF7" w:rsidRPr="001236A6" w:rsidRDefault="00D10BF7" w:rsidP="005614F8">
            <w:pPr>
              <w:jc w:val="both"/>
              <w:rPr>
                <w:rFonts w:ascii="Arial" w:hAnsi="Arial" w:cs="Arial"/>
              </w:rPr>
            </w:pPr>
            <w:r w:rsidRPr="001236A6">
              <w:rPr>
                <w:rFonts w:ascii="Arial" w:hAnsi="Arial" w:cs="Arial"/>
              </w:rPr>
              <w:t>3</w:t>
            </w:r>
          </w:p>
          <w:p w14:paraId="4E41BA61" w14:textId="77777777" w:rsidR="00D10BF7" w:rsidRDefault="00D10BF7" w:rsidP="005614F8">
            <w:pPr>
              <w:jc w:val="both"/>
              <w:rPr>
                <w:rFonts w:ascii="Arial" w:hAnsi="Arial" w:cs="Arial"/>
              </w:rPr>
            </w:pPr>
            <w:r w:rsidRPr="001236A6">
              <w:rPr>
                <w:rFonts w:ascii="Arial" w:hAnsi="Arial" w:cs="Arial"/>
              </w:rPr>
              <w:t>3</w:t>
            </w:r>
          </w:p>
          <w:p w14:paraId="4A980A95" w14:textId="77777777" w:rsidR="00BF52EB" w:rsidRPr="001236A6" w:rsidRDefault="00BF52EB" w:rsidP="005614F8">
            <w:pPr>
              <w:jc w:val="both"/>
              <w:rPr>
                <w:rFonts w:ascii="Arial" w:hAnsi="Arial" w:cs="Arial"/>
              </w:rPr>
            </w:pPr>
          </w:p>
          <w:p w14:paraId="45DACCD2" w14:textId="77777777" w:rsidR="00D10BF7" w:rsidRPr="001236A6" w:rsidRDefault="00D10BF7" w:rsidP="005614F8">
            <w:pPr>
              <w:jc w:val="both"/>
              <w:rPr>
                <w:rFonts w:ascii="Arial" w:hAnsi="Arial" w:cs="Arial"/>
              </w:rPr>
            </w:pPr>
            <w:r w:rsidRPr="001236A6">
              <w:rPr>
                <w:rFonts w:ascii="Arial" w:hAnsi="Arial" w:cs="Arial"/>
              </w:rPr>
              <w:t>3</w:t>
            </w:r>
          </w:p>
          <w:p w14:paraId="75F07432" w14:textId="77777777" w:rsidR="00D10BF7" w:rsidRDefault="00D10BF7" w:rsidP="005614F8">
            <w:pPr>
              <w:jc w:val="both"/>
              <w:rPr>
                <w:rFonts w:ascii="Arial" w:hAnsi="Arial" w:cs="Arial"/>
              </w:rPr>
            </w:pPr>
            <w:r w:rsidRPr="001236A6">
              <w:rPr>
                <w:rFonts w:ascii="Arial" w:hAnsi="Arial" w:cs="Arial"/>
              </w:rPr>
              <w:t>3</w:t>
            </w:r>
          </w:p>
          <w:p w14:paraId="24A68F30" w14:textId="77777777" w:rsidR="00BF52EB" w:rsidRPr="001236A6" w:rsidRDefault="00BF52EB" w:rsidP="005614F8">
            <w:pPr>
              <w:jc w:val="both"/>
              <w:rPr>
                <w:rFonts w:ascii="Arial" w:hAnsi="Arial" w:cs="Arial"/>
              </w:rPr>
            </w:pPr>
            <w:r>
              <w:rPr>
                <w:rFonts w:ascii="Arial" w:hAnsi="Arial" w:cs="Arial"/>
              </w:rPr>
              <w:t>3</w:t>
            </w:r>
          </w:p>
        </w:tc>
        <w:tc>
          <w:tcPr>
            <w:tcW w:w="1035" w:type="dxa"/>
          </w:tcPr>
          <w:p w14:paraId="24CFE301" w14:textId="77777777" w:rsidR="00D10BF7" w:rsidRPr="001236A6" w:rsidRDefault="00D10BF7" w:rsidP="00044FFB">
            <w:pPr>
              <w:jc w:val="center"/>
              <w:rPr>
                <w:rFonts w:ascii="Arial" w:hAnsi="Arial" w:cs="Arial"/>
              </w:rPr>
            </w:pPr>
          </w:p>
        </w:tc>
        <w:tc>
          <w:tcPr>
            <w:tcW w:w="1035" w:type="dxa"/>
          </w:tcPr>
          <w:p w14:paraId="56446A8A" w14:textId="77777777" w:rsidR="00D10BF7" w:rsidRPr="001236A6" w:rsidRDefault="00D10BF7" w:rsidP="00044FFB">
            <w:pPr>
              <w:jc w:val="center"/>
              <w:rPr>
                <w:rFonts w:ascii="Arial" w:hAnsi="Arial" w:cs="Arial"/>
              </w:rPr>
            </w:pPr>
          </w:p>
          <w:p w14:paraId="19B80D6C" w14:textId="77777777" w:rsidR="00044FFB" w:rsidRPr="001236A6" w:rsidRDefault="00044FFB" w:rsidP="00044FFB">
            <w:pPr>
              <w:jc w:val="center"/>
              <w:rPr>
                <w:rFonts w:ascii="Arial" w:hAnsi="Arial" w:cs="Arial"/>
              </w:rPr>
            </w:pPr>
          </w:p>
          <w:p w14:paraId="44E7A12E" w14:textId="77777777" w:rsidR="00044FFB" w:rsidRPr="001236A6" w:rsidRDefault="00044FFB" w:rsidP="00044FFB">
            <w:pPr>
              <w:jc w:val="center"/>
              <w:rPr>
                <w:rFonts w:ascii="Arial" w:hAnsi="Arial" w:cs="Arial"/>
              </w:rPr>
            </w:pPr>
          </w:p>
          <w:p w14:paraId="051F3D5A" w14:textId="77777777" w:rsidR="00044FFB" w:rsidRPr="001236A6" w:rsidRDefault="00044FFB" w:rsidP="00044FFB">
            <w:pPr>
              <w:jc w:val="center"/>
              <w:rPr>
                <w:rFonts w:ascii="Arial" w:hAnsi="Arial" w:cs="Arial"/>
              </w:rPr>
            </w:pPr>
            <w:r w:rsidRPr="001236A6">
              <w:rPr>
                <w:rFonts w:ascii="Arial" w:hAnsi="Arial" w:cs="Arial"/>
              </w:rPr>
              <w:t>x</w:t>
            </w:r>
          </w:p>
          <w:p w14:paraId="1A815ECB" w14:textId="77777777" w:rsidR="00044FFB" w:rsidRDefault="00044FFB" w:rsidP="00044FFB">
            <w:pPr>
              <w:jc w:val="center"/>
              <w:rPr>
                <w:rFonts w:ascii="Arial" w:hAnsi="Arial" w:cs="Arial"/>
              </w:rPr>
            </w:pPr>
            <w:r w:rsidRPr="001236A6">
              <w:rPr>
                <w:rFonts w:ascii="Arial" w:hAnsi="Arial" w:cs="Arial"/>
              </w:rPr>
              <w:t>x</w:t>
            </w:r>
          </w:p>
          <w:p w14:paraId="701E54F4" w14:textId="77777777" w:rsidR="00BF52EB" w:rsidRPr="001236A6" w:rsidRDefault="00BF52EB" w:rsidP="00044FFB">
            <w:pPr>
              <w:jc w:val="center"/>
              <w:rPr>
                <w:rFonts w:ascii="Arial" w:hAnsi="Arial" w:cs="Arial"/>
              </w:rPr>
            </w:pPr>
          </w:p>
          <w:p w14:paraId="56AE1238" w14:textId="77777777" w:rsidR="00044FFB" w:rsidRPr="001236A6" w:rsidRDefault="00044FFB" w:rsidP="00044FFB">
            <w:pPr>
              <w:jc w:val="center"/>
              <w:rPr>
                <w:rFonts w:ascii="Arial" w:hAnsi="Arial" w:cs="Arial"/>
              </w:rPr>
            </w:pPr>
            <w:r w:rsidRPr="001236A6">
              <w:rPr>
                <w:rFonts w:ascii="Arial" w:hAnsi="Arial" w:cs="Arial"/>
              </w:rPr>
              <w:t>x</w:t>
            </w:r>
          </w:p>
          <w:p w14:paraId="6EFDD8AA" w14:textId="77777777" w:rsidR="00044FFB" w:rsidRDefault="00044FFB" w:rsidP="00044FFB">
            <w:pPr>
              <w:jc w:val="center"/>
              <w:rPr>
                <w:rFonts w:ascii="Arial" w:hAnsi="Arial" w:cs="Arial"/>
              </w:rPr>
            </w:pPr>
            <w:r w:rsidRPr="001236A6">
              <w:rPr>
                <w:rFonts w:ascii="Arial" w:hAnsi="Arial" w:cs="Arial"/>
              </w:rPr>
              <w:t>x</w:t>
            </w:r>
          </w:p>
          <w:p w14:paraId="1B6DE84C" w14:textId="77777777" w:rsidR="00BF52EB" w:rsidRPr="001236A6" w:rsidRDefault="00BF52EB" w:rsidP="00044FFB">
            <w:pPr>
              <w:jc w:val="center"/>
              <w:rPr>
                <w:rFonts w:ascii="Arial" w:hAnsi="Arial" w:cs="Arial"/>
              </w:rPr>
            </w:pPr>
            <w:r>
              <w:rPr>
                <w:rFonts w:ascii="Arial" w:hAnsi="Arial" w:cs="Arial"/>
              </w:rPr>
              <w:t>x</w:t>
            </w:r>
          </w:p>
        </w:tc>
        <w:tc>
          <w:tcPr>
            <w:tcW w:w="1035" w:type="dxa"/>
          </w:tcPr>
          <w:p w14:paraId="62756CDF" w14:textId="77777777" w:rsidR="00D10BF7" w:rsidRPr="001236A6" w:rsidRDefault="00D10BF7" w:rsidP="00044FFB">
            <w:pPr>
              <w:jc w:val="center"/>
              <w:rPr>
                <w:rFonts w:ascii="Arial" w:hAnsi="Arial" w:cs="Arial"/>
              </w:rPr>
            </w:pPr>
          </w:p>
        </w:tc>
        <w:tc>
          <w:tcPr>
            <w:tcW w:w="1035" w:type="dxa"/>
          </w:tcPr>
          <w:p w14:paraId="4DDE88DE" w14:textId="77777777" w:rsidR="00D10BF7" w:rsidRPr="001236A6" w:rsidRDefault="00D10BF7" w:rsidP="00044FFB">
            <w:pPr>
              <w:jc w:val="center"/>
              <w:rPr>
                <w:rFonts w:ascii="Arial" w:hAnsi="Arial" w:cs="Arial"/>
              </w:rPr>
            </w:pPr>
          </w:p>
        </w:tc>
      </w:tr>
      <w:tr w:rsidR="002855ED" w:rsidRPr="001236A6" w14:paraId="240025E1" w14:textId="77777777" w:rsidTr="00CF6F73">
        <w:tc>
          <w:tcPr>
            <w:tcW w:w="3828" w:type="dxa"/>
          </w:tcPr>
          <w:p w14:paraId="3ABCEC57" w14:textId="77777777" w:rsidR="002855ED" w:rsidRPr="001236A6" w:rsidRDefault="002855ED" w:rsidP="005614F8">
            <w:pPr>
              <w:pStyle w:val="BodyText2"/>
              <w:spacing w:after="0" w:line="240" w:lineRule="auto"/>
              <w:rPr>
                <w:rFonts w:ascii="Arial" w:hAnsi="Arial" w:cs="Arial"/>
                <w:b/>
              </w:rPr>
            </w:pPr>
            <w:r w:rsidRPr="001236A6">
              <w:rPr>
                <w:rFonts w:ascii="Arial" w:hAnsi="Arial" w:cs="Arial"/>
                <w:b/>
              </w:rPr>
              <w:t>Qualifications (Equivalent qualifications will be considered where their equivalency can be demonstrated)</w:t>
            </w:r>
          </w:p>
          <w:p w14:paraId="7CC3958D" w14:textId="77777777" w:rsidR="002855ED" w:rsidRPr="001236A6" w:rsidRDefault="002855ED" w:rsidP="005614F8">
            <w:pPr>
              <w:jc w:val="both"/>
              <w:rPr>
                <w:rFonts w:ascii="Arial" w:hAnsi="Arial" w:cs="Arial"/>
                <w:b/>
              </w:rPr>
            </w:pPr>
          </w:p>
          <w:p w14:paraId="14294DA0" w14:textId="1B1DCD24" w:rsidR="00B342D1" w:rsidRDefault="00044FFB" w:rsidP="00025F93">
            <w:pPr>
              <w:jc w:val="both"/>
              <w:rPr>
                <w:rFonts w:ascii="Arial" w:hAnsi="Arial" w:cs="Arial"/>
                <w:bCs/>
              </w:rPr>
            </w:pPr>
            <w:r w:rsidRPr="001236A6">
              <w:rPr>
                <w:rFonts w:ascii="Arial" w:hAnsi="Arial" w:cs="Arial"/>
                <w:b/>
              </w:rPr>
              <w:t>2</w:t>
            </w:r>
            <w:r w:rsidR="00B342D1" w:rsidRPr="00B342D1">
              <w:rPr>
                <w:rFonts w:ascii="Arial" w:hAnsi="Arial" w:cs="Arial"/>
                <w:b/>
              </w:rPr>
              <w:t xml:space="preserve">.1 </w:t>
            </w:r>
            <w:r w:rsidR="00025F93" w:rsidRPr="00851353">
              <w:rPr>
                <w:rFonts w:ascii="Arial" w:hAnsi="Arial" w:cs="Arial"/>
              </w:rPr>
              <w:t>NVQ Level 4 or equivalent experience</w:t>
            </w:r>
            <w:r w:rsidR="00025F93" w:rsidRPr="00851353">
              <w:rPr>
                <w:rFonts w:ascii="Arial" w:hAnsi="Arial" w:cs="Arial"/>
                <w:lang w:eastAsia="en-US"/>
              </w:rPr>
              <w:t xml:space="preserve"> in a relevant field</w:t>
            </w:r>
            <w:r w:rsidR="000C1ED6">
              <w:rPr>
                <w:rFonts w:ascii="Arial" w:hAnsi="Arial" w:cs="Arial"/>
                <w:lang w:eastAsia="en-US"/>
              </w:rPr>
              <w:t>, or willingness to work towards.</w:t>
            </w:r>
          </w:p>
          <w:p w14:paraId="4D6FB2F0" w14:textId="77777777" w:rsidR="00E65DAA" w:rsidRPr="00B342D1" w:rsidRDefault="00E65DAA" w:rsidP="00B342D1">
            <w:pPr>
              <w:jc w:val="both"/>
              <w:rPr>
                <w:rFonts w:ascii="Arial" w:hAnsi="Arial" w:cs="Arial"/>
                <w:bCs/>
              </w:rPr>
            </w:pPr>
          </w:p>
          <w:p w14:paraId="792ED430" w14:textId="262A5BA7" w:rsidR="002855ED" w:rsidRPr="001236A6" w:rsidRDefault="00B342D1" w:rsidP="00B14DE8">
            <w:pPr>
              <w:jc w:val="both"/>
              <w:rPr>
                <w:rFonts w:ascii="Arial" w:hAnsi="Arial" w:cs="Arial"/>
                <w:b/>
              </w:rPr>
            </w:pPr>
            <w:r w:rsidRPr="00B342D1">
              <w:rPr>
                <w:rFonts w:ascii="Arial" w:hAnsi="Arial" w:cs="Arial"/>
                <w:b/>
              </w:rPr>
              <w:t xml:space="preserve">2.3 </w:t>
            </w:r>
            <w:r w:rsidRPr="00B342D1">
              <w:rPr>
                <w:rFonts w:ascii="Arial" w:hAnsi="Arial" w:cs="Arial"/>
                <w:bCs/>
              </w:rPr>
              <w:t>Ability to demonstrate literacy and</w:t>
            </w:r>
            <w:r w:rsidRPr="00B342D1">
              <w:rPr>
                <w:rFonts w:ascii="Arial" w:hAnsi="Arial" w:cs="Arial"/>
                <w:bCs/>
              </w:rPr>
              <w:tab/>
              <w:t>numeracy skills to at least GCSE grade A – C (Functional Skills Level 2)</w:t>
            </w:r>
          </w:p>
          <w:p w14:paraId="148F2502" w14:textId="77777777" w:rsidR="002855ED" w:rsidRPr="001236A6" w:rsidRDefault="002855ED" w:rsidP="005614F8">
            <w:pPr>
              <w:jc w:val="both"/>
              <w:rPr>
                <w:rFonts w:ascii="Arial" w:hAnsi="Arial" w:cs="Arial"/>
              </w:rPr>
            </w:pPr>
          </w:p>
        </w:tc>
        <w:tc>
          <w:tcPr>
            <w:tcW w:w="1932" w:type="dxa"/>
          </w:tcPr>
          <w:p w14:paraId="49D30566" w14:textId="77777777" w:rsidR="002855ED" w:rsidRDefault="002855ED" w:rsidP="005614F8">
            <w:pPr>
              <w:jc w:val="both"/>
              <w:rPr>
                <w:rFonts w:ascii="Arial" w:hAnsi="Arial" w:cs="Arial"/>
              </w:rPr>
            </w:pPr>
          </w:p>
          <w:p w14:paraId="1E4384D2" w14:textId="77777777" w:rsidR="00E65DAA" w:rsidRDefault="00E65DAA" w:rsidP="005614F8">
            <w:pPr>
              <w:jc w:val="both"/>
              <w:rPr>
                <w:rFonts w:ascii="Arial" w:hAnsi="Arial" w:cs="Arial"/>
              </w:rPr>
            </w:pPr>
          </w:p>
          <w:p w14:paraId="24A61EFC" w14:textId="77777777" w:rsidR="00E65DAA" w:rsidRDefault="00E65DAA" w:rsidP="005614F8">
            <w:pPr>
              <w:jc w:val="both"/>
              <w:rPr>
                <w:rFonts w:ascii="Arial" w:hAnsi="Arial" w:cs="Arial"/>
              </w:rPr>
            </w:pPr>
          </w:p>
          <w:p w14:paraId="46EE1D5C" w14:textId="77777777" w:rsidR="00E65DAA" w:rsidRDefault="00E65DAA" w:rsidP="005614F8">
            <w:pPr>
              <w:jc w:val="both"/>
              <w:rPr>
                <w:rFonts w:ascii="Arial" w:hAnsi="Arial" w:cs="Arial"/>
              </w:rPr>
            </w:pPr>
          </w:p>
          <w:p w14:paraId="07D53232" w14:textId="77777777" w:rsidR="00E65DAA" w:rsidRDefault="00E65DAA" w:rsidP="005614F8">
            <w:pPr>
              <w:jc w:val="both"/>
              <w:rPr>
                <w:rFonts w:ascii="Arial" w:hAnsi="Arial" w:cs="Arial"/>
              </w:rPr>
            </w:pPr>
          </w:p>
          <w:p w14:paraId="4BF28A08" w14:textId="77777777" w:rsidR="00E65DAA" w:rsidRDefault="00E65DAA" w:rsidP="005614F8">
            <w:pPr>
              <w:jc w:val="both"/>
              <w:rPr>
                <w:rFonts w:ascii="Arial" w:hAnsi="Arial" w:cs="Arial"/>
              </w:rPr>
            </w:pPr>
          </w:p>
          <w:p w14:paraId="1B0391BE" w14:textId="77777777" w:rsidR="00E65DAA" w:rsidRDefault="00E65DAA" w:rsidP="005614F8">
            <w:pPr>
              <w:jc w:val="both"/>
              <w:rPr>
                <w:rFonts w:ascii="Arial" w:hAnsi="Arial" w:cs="Arial"/>
              </w:rPr>
            </w:pPr>
            <w:r>
              <w:rPr>
                <w:rFonts w:ascii="Arial" w:hAnsi="Arial" w:cs="Arial"/>
              </w:rPr>
              <w:t>3</w:t>
            </w:r>
          </w:p>
          <w:p w14:paraId="1DA78777" w14:textId="77777777" w:rsidR="00E65DAA" w:rsidRDefault="00E65DAA" w:rsidP="005614F8">
            <w:pPr>
              <w:jc w:val="both"/>
              <w:rPr>
                <w:rFonts w:ascii="Arial" w:hAnsi="Arial" w:cs="Arial"/>
              </w:rPr>
            </w:pPr>
          </w:p>
          <w:p w14:paraId="3118B098" w14:textId="77777777" w:rsidR="00E65DAA" w:rsidRDefault="00E65DAA" w:rsidP="005614F8">
            <w:pPr>
              <w:jc w:val="both"/>
              <w:rPr>
                <w:rFonts w:ascii="Arial" w:hAnsi="Arial" w:cs="Arial"/>
              </w:rPr>
            </w:pPr>
          </w:p>
          <w:p w14:paraId="56A90496" w14:textId="77777777" w:rsidR="00E65DAA" w:rsidRDefault="00E65DAA" w:rsidP="005614F8">
            <w:pPr>
              <w:jc w:val="both"/>
              <w:rPr>
                <w:rFonts w:ascii="Arial" w:hAnsi="Arial" w:cs="Arial"/>
              </w:rPr>
            </w:pPr>
          </w:p>
          <w:p w14:paraId="1948B47F" w14:textId="77777777" w:rsidR="00E65DAA" w:rsidRDefault="00E65DAA" w:rsidP="005614F8">
            <w:pPr>
              <w:jc w:val="both"/>
              <w:rPr>
                <w:rFonts w:ascii="Arial" w:hAnsi="Arial" w:cs="Arial"/>
              </w:rPr>
            </w:pPr>
            <w:r>
              <w:rPr>
                <w:rFonts w:ascii="Arial" w:hAnsi="Arial" w:cs="Arial"/>
              </w:rPr>
              <w:t>3</w:t>
            </w:r>
          </w:p>
          <w:p w14:paraId="013DDAFE" w14:textId="77777777" w:rsidR="00E65DAA" w:rsidRDefault="00E65DAA" w:rsidP="005614F8">
            <w:pPr>
              <w:jc w:val="both"/>
              <w:rPr>
                <w:rFonts w:ascii="Arial" w:hAnsi="Arial" w:cs="Arial"/>
              </w:rPr>
            </w:pPr>
          </w:p>
          <w:p w14:paraId="4DF7C4F8" w14:textId="77777777" w:rsidR="00E65DAA" w:rsidRDefault="00E65DAA" w:rsidP="005614F8">
            <w:pPr>
              <w:jc w:val="both"/>
              <w:rPr>
                <w:rFonts w:ascii="Arial" w:hAnsi="Arial" w:cs="Arial"/>
              </w:rPr>
            </w:pPr>
          </w:p>
          <w:p w14:paraId="465B70E5" w14:textId="77777777" w:rsidR="00E65DAA" w:rsidRDefault="00E65DAA" w:rsidP="005614F8">
            <w:pPr>
              <w:jc w:val="both"/>
              <w:rPr>
                <w:rFonts w:ascii="Arial" w:hAnsi="Arial" w:cs="Arial"/>
              </w:rPr>
            </w:pPr>
          </w:p>
          <w:p w14:paraId="4BA30CDA" w14:textId="77777777" w:rsidR="00E65DAA" w:rsidRDefault="00E65DAA" w:rsidP="005614F8">
            <w:pPr>
              <w:jc w:val="both"/>
              <w:rPr>
                <w:rFonts w:ascii="Arial" w:hAnsi="Arial" w:cs="Arial"/>
              </w:rPr>
            </w:pPr>
          </w:p>
          <w:p w14:paraId="75860D4C" w14:textId="77777777" w:rsidR="00E65DAA" w:rsidRDefault="00E65DAA" w:rsidP="005614F8">
            <w:pPr>
              <w:jc w:val="both"/>
              <w:rPr>
                <w:rFonts w:ascii="Arial" w:hAnsi="Arial" w:cs="Arial"/>
              </w:rPr>
            </w:pPr>
          </w:p>
          <w:p w14:paraId="528B8309" w14:textId="5ED6D3ED" w:rsidR="00E65DAA" w:rsidRPr="001236A6" w:rsidRDefault="00E65DAA" w:rsidP="005614F8">
            <w:pPr>
              <w:jc w:val="both"/>
              <w:rPr>
                <w:rFonts w:ascii="Arial" w:hAnsi="Arial" w:cs="Arial"/>
              </w:rPr>
            </w:pPr>
            <w:r>
              <w:rPr>
                <w:rFonts w:ascii="Arial" w:hAnsi="Arial" w:cs="Arial"/>
              </w:rPr>
              <w:t>3</w:t>
            </w:r>
          </w:p>
        </w:tc>
        <w:tc>
          <w:tcPr>
            <w:tcW w:w="1035" w:type="dxa"/>
          </w:tcPr>
          <w:p w14:paraId="2FA969DD" w14:textId="77777777" w:rsidR="002855ED" w:rsidRDefault="002855ED" w:rsidP="00044FFB">
            <w:pPr>
              <w:jc w:val="center"/>
              <w:rPr>
                <w:rFonts w:ascii="Arial" w:hAnsi="Arial" w:cs="Arial"/>
              </w:rPr>
            </w:pPr>
          </w:p>
          <w:p w14:paraId="1ED5F793" w14:textId="77777777" w:rsidR="00584624" w:rsidRDefault="00584624" w:rsidP="00044FFB">
            <w:pPr>
              <w:jc w:val="center"/>
              <w:rPr>
                <w:rFonts w:ascii="Arial" w:hAnsi="Arial" w:cs="Arial"/>
              </w:rPr>
            </w:pPr>
          </w:p>
          <w:p w14:paraId="14466FF9" w14:textId="77777777" w:rsidR="00584624" w:rsidRDefault="00584624" w:rsidP="00044FFB">
            <w:pPr>
              <w:jc w:val="center"/>
              <w:rPr>
                <w:rFonts w:ascii="Arial" w:hAnsi="Arial" w:cs="Arial"/>
              </w:rPr>
            </w:pPr>
          </w:p>
          <w:p w14:paraId="288BD847" w14:textId="77777777" w:rsidR="00584624" w:rsidRDefault="00584624" w:rsidP="00044FFB">
            <w:pPr>
              <w:jc w:val="center"/>
              <w:rPr>
                <w:rFonts w:ascii="Arial" w:hAnsi="Arial" w:cs="Arial"/>
              </w:rPr>
            </w:pPr>
          </w:p>
          <w:p w14:paraId="2918F533" w14:textId="77777777" w:rsidR="00584624" w:rsidRDefault="00584624" w:rsidP="00044FFB">
            <w:pPr>
              <w:jc w:val="center"/>
              <w:rPr>
                <w:rFonts w:ascii="Arial" w:hAnsi="Arial" w:cs="Arial"/>
              </w:rPr>
            </w:pPr>
          </w:p>
          <w:p w14:paraId="78978C5E" w14:textId="77777777" w:rsidR="00584624" w:rsidRDefault="00584624" w:rsidP="00044FFB">
            <w:pPr>
              <w:jc w:val="center"/>
              <w:rPr>
                <w:rFonts w:ascii="Arial" w:hAnsi="Arial" w:cs="Arial"/>
              </w:rPr>
            </w:pPr>
          </w:p>
          <w:p w14:paraId="5C26E3E2" w14:textId="57503529" w:rsidR="00584624" w:rsidRDefault="00584624" w:rsidP="00044FFB">
            <w:pPr>
              <w:jc w:val="center"/>
              <w:rPr>
                <w:rFonts w:ascii="Arial" w:hAnsi="Arial" w:cs="Arial"/>
              </w:rPr>
            </w:pPr>
            <w:r>
              <w:rPr>
                <w:rFonts w:ascii="Arial" w:hAnsi="Arial" w:cs="Arial"/>
              </w:rPr>
              <w:t>X</w:t>
            </w:r>
          </w:p>
          <w:p w14:paraId="13BE16E2" w14:textId="77777777" w:rsidR="00584624" w:rsidRDefault="00584624" w:rsidP="00044FFB">
            <w:pPr>
              <w:jc w:val="center"/>
              <w:rPr>
                <w:rFonts w:ascii="Arial" w:hAnsi="Arial" w:cs="Arial"/>
              </w:rPr>
            </w:pPr>
          </w:p>
          <w:p w14:paraId="2891CA17" w14:textId="77777777" w:rsidR="00584624" w:rsidRDefault="00584624" w:rsidP="00044FFB">
            <w:pPr>
              <w:jc w:val="center"/>
              <w:rPr>
                <w:rFonts w:ascii="Arial" w:hAnsi="Arial" w:cs="Arial"/>
              </w:rPr>
            </w:pPr>
          </w:p>
          <w:p w14:paraId="0ADF2880" w14:textId="77777777" w:rsidR="00584624" w:rsidRDefault="00584624" w:rsidP="00044FFB">
            <w:pPr>
              <w:jc w:val="center"/>
              <w:rPr>
                <w:rFonts w:ascii="Arial" w:hAnsi="Arial" w:cs="Arial"/>
              </w:rPr>
            </w:pPr>
          </w:p>
          <w:p w14:paraId="6E060068" w14:textId="0121307A" w:rsidR="00584624" w:rsidRDefault="00584624" w:rsidP="00044FFB">
            <w:pPr>
              <w:jc w:val="center"/>
              <w:rPr>
                <w:rFonts w:ascii="Arial" w:hAnsi="Arial" w:cs="Arial"/>
              </w:rPr>
            </w:pPr>
            <w:r>
              <w:rPr>
                <w:rFonts w:ascii="Arial" w:hAnsi="Arial" w:cs="Arial"/>
              </w:rPr>
              <w:t>X</w:t>
            </w:r>
          </w:p>
          <w:p w14:paraId="4102503C" w14:textId="77777777" w:rsidR="00584624" w:rsidRDefault="00584624" w:rsidP="00044FFB">
            <w:pPr>
              <w:jc w:val="center"/>
              <w:rPr>
                <w:rFonts w:ascii="Arial" w:hAnsi="Arial" w:cs="Arial"/>
              </w:rPr>
            </w:pPr>
          </w:p>
          <w:p w14:paraId="1CC5CD95" w14:textId="77777777" w:rsidR="00584624" w:rsidRDefault="00584624" w:rsidP="00044FFB">
            <w:pPr>
              <w:jc w:val="center"/>
              <w:rPr>
                <w:rFonts w:ascii="Arial" w:hAnsi="Arial" w:cs="Arial"/>
              </w:rPr>
            </w:pPr>
          </w:p>
          <w:p w14:paraId="4037A1D2" w14:textId="77777777" w:rsidR="00584624" w:rsidRDefault="00584624" w:rsidP="00044FFB">
            <w:pPr>
              <w:jc w:val="center"/>
              <w:rPr>
                <w:rFonts w:ascii="Arial" w:hAnsi="Arial" w:cs="Arial"/>
              </w:rPr>
            </w:pPr>
          </w:p>
          <w:p w14:paraId="2AB3F8BB" w14:textId="77777777" w:rsidR="00584624" w:rsidRDefault="00584624" w:rsidP="00044FFB">
            <w:pPr>
              <w:jc w:val="center"/>
              <w:rPr>
                <w:rFonts w:ascii="Arial" w:hAnsi="Arial" w:cs="Arial"/>
              </w:rPr>
            </w:pPr>
          </w:p>
          <w:p w14:paraId="75D40BFF" w14:textId="77777777" w:rsidR="00584624" w:rsidRDefault="00584624" w:rsidP="00044FFB">
            <w:pPr>
              <w:jc w:val="center"/>
              <w:rPr>
                <w:rFonts w:ascii="Arial" w:hAnsi="Arial" w:cs="Arial"/>
              </w:rPr>
            </w:pPr>
          </w:p>
          <w:p w14:paraId="4D2ECAC8" w14:textId="62DD39BC" w:rsidR="00584624" w:rsidRPr="001236A6" w:rsidRDefault="00584624" w:rsidP="00044FFB">
            <w:pPr>
              <w:jc w:val="center"/>
              <w:rPr>
                <w:rFonts w:ascii="Arial" w:hAnsi="Arial" w:cs="Arial"/>
              </w:rPr>
            </w:pPr>
            <w:r>
              <w:rPr>
                <w:rFonts w:ascii="Arial" w:hAnsi="Arial" w:cs="Arial"/>
              </w:rPr>
              <w:t>x</w:t>
            </w:r>
          </w:p>
        </w:tc>
        <w:tc>
          <w:tcPr>
            <w:tcW w:w="1035" w:type="dxa"/>
          </w:tcPr>
          <w:p w14:paraId="172644AF" w14:textId="77777777" w:rsidR="002855ED" w:rsidRPr="001236A6" w:rsidRDefault="002855ED" w:rsidP="00044FFB">
            <w:pPr>
              <w:jc w:val="center"/>
              <w:rPr>
                <w:rFonts w:ascii="Arial" w:hAnsi="Arial" w:cs="Arial"/>
              </w:rPr>
            </w:pPr>
          </w:p>
        </w:tc>
        <w:tc>
          <w:tcPr>
            <w:tcW w:w="1035" w:type="dxa"/>
          </w:tcPr>
          <w:p w14:paraId="3225A1E0" w14:textId="77777777" w:rsidR="002855ED" w:rsidRPr="001236A6" w:rsidRDefault="002855ED" w:rsidP="00044FFB">
            <w:pPr>
              <w:jc w:val="center"/>
              <w:rPr>
                <w:rFonts w:ascii="Arial" w:hAnsi="Arial" w:cs="Arial"/>
              </w:rPr>
            </w:pPr>
          </w:p>
        </w:tc>
        <w:tc>
          <w:tcPr>
            <w:tcW w:w="1035" w:type="dxa"/>
          </w:tcPr>
          <w:p w14:paraId="68BFDFF8" w14:textId="77777777" w:rsidR="002855ED" w:rsidRPr="001236A6" w:rsidRDefault="002855ED" w:rsidP="00044FFB">
            <w:pPr>
              <w:jc w:val="center"/>
              <w:rPr>
                <w:rFonts w:ascii="Arial" w:hAnsi="Arial" w:cs="Arial"/>
              </w:rPr>
            </w:pPr>
          </w:p>
        </w:tc>
      </w:tr>
      <w:tr w:rsidR="002855ED" w:rsidRPr="001236A6" w14:paraId="18559260" w14:textId="77777777" w:rsidTr="00CF6F73">
        <w:tc>
          <w:tcPr>
            <w:tcW w:w="3828" w:type="dxa"/>
          </w:tcPr>
          <w:p w14:paraId="34B9FB16" w14:textId="77777777" w:rsidR="002855ED" w:rsidRPr="001236A6" w:rsidRDefault="002855ED" w:rsidP="00D10BF7">
            <w:pPr>
              <w:pStyle w:val="Heading1"/>
            </w:pPr>
            <w:r w:rsidRPr="001236A6">
              <w:lastRenderedPageBreak/>
              <w:t>Knowledge and Skills</w:t>
            </w:r>
          </w:p>
          <w:p w14:paraId="4A1924D9" w14:textId="5D72EEA1" w:rsidR="00080E4E" w:rsidRDefault="002855ED" w:rsidP="00080E4E">
            <w:pPr>
              <w:jc w:val="both"/>
              <w:rPr>
                <w:rFonts w:ascii="Arial" w:hAnsi="Arial" w:cs="Arial"/>
                <w:bCs/>
              </w:rPr>
            </w:pPr>
            <w:r w:rsidRPr="00080E4E">
              <w:rPr>
                <w:rFonts w:ascii="Arial" w:hAnsi="Arial" w:cs="Arial"/>
                <w:bCs/>
              </w:rPr>
              <w:t>3.1</w:t>
            </w:r>
            <w:r w:rsidR="00080E4E" w:rsidRPr="00080E4E">
              <w:rPr>
                <w:rFonts w:ascii="Arial" w:hAnsi="Arial" w:cs="Arial"/>
                <w:bCs/>
              </w:rPr>
              <w:t>3.1 Excellent communication and</w:t>
            </w:r>
            <w:r w:rsidR="00080E4E">
              <w:rPr>
                <w:rFonts w:ascii="Arial" w:hAnsi="Arial" w:cs="Arial"/>
                <w:bCs/>
              </w:rPr>
              <w:t xml:space="preserve"> </w:t>
            </w:r>
            <w:r w:rsidR="00080E4E" w:rsidRPr="00080E4E">
              <w:rPr>
                <w:rFonts w:ascii="Arial" w:hAnsi="Arial" w:cs="Arial"/>
                <w:bCs/>
              </w:rPr>
              <w:t>interpersonal skills</w:t>
            </w:r>
          </w:p>
          <w:p w14:paraId="147775CB" w14:textId="77777777" w:rsidR="00080E4E" w:rsidRPr="00080E4E" w:rsidRDefault="00080E4E" w:rsidP="00080E4E">
            <w:pPr>
              <w:jc w:val="both"/>
              <w:rPr>
                <w:rFonts w:ascii="Arial" w:hAnsi="Arial" w:cs="Arial"/>
                <w:bCs/>
              </w:rPr>
            </w:pPr>
          </w:p>
          <w:p w14:paraId="41A769E8" w14:textId="77777777" w:rsidR="00080E4E" w:rsidRPr="00080E4E" w:rsidRDefault="00080E4E" w:rsidP="00080E4E">
            <w:pPr>
              <w:jc w:val="both"/>
              <w:rPr>
                <w:rFonts w:ascii="Arial" w:hAnsi="Arial" w:cs="Arial"/>
                <w:bCs/>
              </w:rPr>
            </w:pPr>
            <w:r w:rsidRPr="00080E4E">
              <w:rPr>
                <w:rFonts w:ascii="Arial" w:hAnsi="Arial" w:cs="Arial"/>
                <w:bCs/>
              </w:rPr>
              <w:t>3.2 Ability to observe and to</w:t>
            </w:r>
          </w:p>
          <w:p w14:paraId="4E96B149" w14:textId="77777777" w:rsidR="00080E4E" w:rsidRPr="00080E4E" w:rsidRDefault="00080E4E" w:rsidP="00080E4E">
            <w:pPr>
              <w:jc w:val="both"/>
              <w:rPr>
                <w:rFonts w:ascii="Arial" w:hAnsi="Arial" w:cs="Arial"/>
                <w:bCs/>
              </w:rPr>
            </w:pPr>
            <w:r w:rsidRPr="00080E4E">
              <w:rPr>
                <w:rFonts w:ascii="Arial" w:hAnsi="Arial" w:cs="Arial"/>
                <w:bCs/>
              </w:rPr>
              <w:t>report and document</w:t>
            </w:r>
          </w:p>
          <w:p w14:paraId="061C2CB8" w14:textId="77777777" w:rsidR="00080E4E" w:rsidRPr="00080E4E" w:rsidRDefault="00080E4E" w:rsidP="00080E4E">
            <w:pPr>
              <w:jc w:val="both"/>
              <w:rPr>
                <w:rFonts w:ascii="Arial" w:hAnsi="Arial" w:cs="Arial"/>
                <w:bCs/>
              </w:rPr>
            </w:pPr>
            <w:r w:rsidRPr="00080E4E">
              <w:rPr>
                <w:rFonts w:ascii="Arial" w:hAnsi="Arial" w:cs="Arial"/>
                <w:bCs/>
              </w:rPr>
              <w:t>observations clearly and</w:t>
            </w:r>
          </w:p>
          <w:p w14:paraId="01EC313D" w14:textId="77777777" w:rsidR="00080E4E" w:rsidRDefault="00080E4E" w:rsidP="00080E4E">
            <w:pPr>
              <w:jc w:val="both"/>
              <w:rPr>
                <w:rFonts w:ascii="Arial" w:hAnsi="Arial" w:cs="Arial"/>
                <w:bCs/>
              </w:rPr>
            </w:pPr>
            <w:r w:rsidRPr="00080E4E">
              <w:rPr>
                <w:rFonts w:ascii="Arial" w:hAnsi="Arial" w:cs="Arial"/>
                <w:bCs/>
              </w:rPr>
              <w:t>succinctly.</w:t>
            </w:r>
          </w:p>
          <w:p w14:paraId="3A343F58" w14:textId="77777777" w:rsidR="00080E4E" w:rsidRPr="00080E4E" w:rsidRDefault="00080E4E" w:rsidP="00080E4E">
            <w:pPr>
              <w:jc w:val="both"/>
              <w:rPr>
                <w:rFonts w:ascii="Arial" w:hAnsi="Arial" w:cs="Arial"/>
                <w:bCs/>
              </w:rPr>
            </w:pPr>
          </w:p>
          <w:p w14:paraId="5D29B2F2" w14:textId="77777777" w:rsidR="00080E4E" w:rsidRPr="00080E4E" w:rsidRDefault="00080E4E" w:rsidP="00080E4E">
            <w:pPr>
              <w:jc w:val="both"/>
              <w:rPr>
                <w:rFonts w:ascii="Arial" w:hAnsi="Arial" w:cs="Arial"/>
                <w:bCs/>
              </w:rPr>
            </w:pPr>
            <w:r w:rsidRPr="00080E4E">
              <w:rPr>
                <w:rFonts w:ascii="Arial" w:hAnsi="Arial" w:cs="Arial"/>
                <w:bCs/>
              </w:rPr>
              <w:t>3.3 Understanding of the role of</w:t>
            </w:r>
          </w:p>
          <w:p w14:paraId="541AE573" w14:textId="22C8B6AA" w:rsidR="002855ED" w:rsidRDefault="00080E4E" w:rsidP="00B14DE8">
            <w:pPr>
              <w:jc w:val="both"/>
              <w:rPr>
                <w:rFonts w:ascii="Arial" w:hAnsi="Arial" w:cs="Arial"/>
                <w:bCs/>
              </w:rPr>
            </w:pPr>
            <w:r w:rsidRPr="00080E4E">
              <w:rPr>
                <w:rFonts w:ascii="Arial" w:hAnsi="Arial" w:cs="Arial"/>
                <w:bCs/>
              </w:rPr>
              <w:t>the therapy support worker within the Waterlily team.</w:t>
            </w:r>
          </w:p>
          <w:p w14:paraId="6E7A0865" w14:textId="77777777" w:rsidR="00080E4E" w:rsidRDefault="00080E4E" w:rsidP="00B14DE8">
            <w:pPr>
              <w:jc w:val="both"/>
              <w:rPr>
                <w:rFonts w:ascii="Arial" w:hAnsi="Arial" w:cs="Arial"/>
                <w:bCs/>
              </w:rPr>
            </w:pPr>
          </w:p>
          <w:p w14:paraId="5A09EF10" w14:textId="77777777" w:rsidR="00080E4E" w:rsidRPr="00080E4E" w:rsidRDefault="00080E4E" w:rsidP="00080E4E">
            <w:pPr>
              <w:jc w:val="both"/>
              <w:rPr>
                <w:rFonts w:ascii="Arial" w:hAnsi="Arial" w:cs="Arial"/>
              </w:rPr>
            </w:pPr>
            <w:r w:rsidRPr="00080E4E">
              <w:rPr>
                <w:rFonts w:ascii="Arial" w:hAnsi="Arial" w:cs="Arial"/>
              </w:rPr>
              <w:t>3.4 Insight into own strengths and</w:t>
            </w:r>
          </w:p>
          <w:p w14:paraId="4A252229" w14:textId="77777777" w:rsidR="00080E4E" w:rsidRPr="00080E4E" w:rsidRDefault="00080E4E" w:rsidP="00080E4E">
            <w:pPr>
              <w:jc w:val="both"/>
              <w:rPr>
                <w:rFonts w:ascii="Arial" w:hAnsi="Arial" w:cs="Arial"/>
              </w:rPr>
            </w:pPr>
            <w:r w:rsidRPr="00080E4E">
              <w:rPr>
                <w:rFonts w:ascii="Arial" w:hAnsi="Arial" w:cs="Arial"/>
              </w:rPr>
              <w:t>areas for development, seeking</w:t>
            </w:r>
          </w:p>
          <w:p w14:paraId="0D9C6793" w14:textId="1D396E9B" w:rsidR="00080E4E" w:rsidRDefault="00080E4E" w:rsidP="00080E4E">
            <w:pPr>
              <w:jc w:val="both"/>
              <w:rPr>
                <w:rFonts w:ascii="Arial" w:hAnsi="Arial" w:cs="Arial"/>
              </w:rPr>
            </w:pPr>
            <w:r w:rsidRPr="00080E4E">
              <w:rPr>
                <w:rFonts w:ascii="Arial" w:hAnsi="Arial" w:cs="Arial"/>
              </w:rPr>
              <w:t>advice where appropriate</w:t>
            </w:r>
            <w:r>
              <w:rPr>
                <w:rFonts w:ascii="Arial" w:hAnsi="Arial" w:cs="Arial"/>
              </w:rPr>
              <w:t>.</w:t>
            </w:r>
          </w:p>
          <w:p w14:paraId="6E03B22E" w14:textId="77777777" w:rsidR="00080E4E" w:rsidRPr="00080E4E" w:rsidRDefault="00080E4E" w:rsidP="00080E4E">
            <w:pPr>
              <w:jc w:val="both"/>
              <w:rPr>
                <w:rFonts w:ascii="Arial" w:hAnsi="Arial" w:cs="Arial"/>
              </w:rPr>
            </w:pPr>
          </w:p>
          <w:p w14:paraId="443E1C5D" w14:textId="77777777" w:rsidR="00080E4E" w:rsidRPr="00080E4E" w:rsidRDefault="00080E4E" w:rsidP="00080E4E">
            <w:pPr>
              <w:jc w:val="both"/>
              <w:rPr>
                <w:rFonts w:ascii="Arial" w:hAnsi="Arial" w:cs="Arial"/>
              </w:rPr>
            </w:pPr>
            <w:r w:rsidRPr="00080E4E">
              <w:rPr>
                <w:rFonts w:ascii="Arial" w:hAnsi="Arial" w:cs="Arial"/>
              </w:rPr>
              <w:t>3.5 Basic understanding of</w:t>
            </w:r>
          </w:p>
          <w:p w14:paraId="1DD2EAD6" w14:textId="77777777" w:rsidR="00080E4E" w:rsidRPr="00080E4E" w:rsidRDefault="00080E4E" w:rsidP="00080E4E">
            <w:pPr>
              <w:jc w:val="both"/>
              <w:rPr>
                <w:rFonts w:ascii="Arial" w:hAnsi="Arial" w:cs="Arial"/>
              </w:rPr>
            </w:pPr>
            <w:r w:rsidRPr="00080E4E">
              <w:rPr>
                <w:rFonts w:ascii="Arial" w:hAnsi="Arial" w:cs="Arial"/>
              </w:rPr>
              <w:t>common conditions relating to</w:t>
            </w:r>
          </w:p>
          <w:p w14:paraId="3F87DF6C" w14:textId="77777777" w:rsidR="00080E4E" w:rsidRDefault="00080E4E" w:rsidP="00080E4E">
            <w:pPr>
              <w:jc w:val="both"/>
              <w:rPr>
                <w:rFonts w:ascii="Arial" w:hAnsi="Arial" w:cs="Arial"/>
              </w:rPr>
            </w:pPr>
            <w:r w:rsidRPr="00080E4E">
              <w:rPr>
                <w:rFonts w:ascii="Arial" w:hAnsi="Arial" w:cs="Arial"/>
              </w:rPr>
              <w:t>Mental Health and Eating Disorders.</w:t>
            </w:r>
          </w:p>
          <w:p w14:paraId="4EE01556" w14:textId="77777777" w:rsidR="00080E4E" w:rsidRPr="00080E4E" w:rsidRDefault="00080E4E" w:rsidP="00080E4E">
            <w:pPr>
              <w:jc w:val="both"/>
              <w:rPr>
                <w:rFonts w:ascii="Arial" w:hAnsi="Arial" w:cs="Arial"/>
              </w:rPr>
            </w:pPr>
          </w:p>
          <w:p w14:paraId="5A92F73E" w14:textId="77777777" w:rsidR="00080E4E" w:rsidRPr="00080E4E" w:rsidRDefault="00080E4E" w:rsidP="00080E4E">
            <w:pPr>
              <w:jc w:val="both"/>
              <w:rPr>
                <w:rFonts w:ascii="Arial" w:hAnsi="Arial" w:cs="Arial"/>
              </w:rPr>
            </w:pPr>
            <w:r w:rsidRPr="00080E4E">
              <w:rPr>
                <w:rFonts w:ascii="Arial" w:hAnsi="Arial" w:cs="Arial"/>
              </w:rPr>
              <w:t>3.6 Understanding of and</w:t>
            </w:r>
          </w:p>
          <w:p w14:paraId="5323EA87" w14:textId="77777777" w:rsidR="00080E4E" w:rsidRPr="00080E4E" w:rsidRDefault="00080E4E" w:rsidP="00080E4E">
            <w:pPr>
              <w:jc w:val="both"/>
              <w:rPr>
                <w:rFonts w:ascii="Arial" w:hAnsi="Arial" w:cs="Arial"/>
              </w:rPr>
            </w:pPr>
            <w:r w:rsidRPr="00080E4E">
              <w:rPr>
                <w:rFonts w:ascii="Arial" w:hAnsi="Arial" w:cs="Arial"/>
              </w:rPr>
              <w:t>adherence to boundaries of</w:t>
            </w:r>
          </w:p>
          <w:p w14:paraId="26E15920" w14:textId="23E91131" w:rsidR="002855ED" w:rsidRPr="001236A6" w:rsidRDefault="00080E4E" w:rsidP="00080E4E">
            <w:pPr>
              <w:jc w:val="both"/>
              <w:rPr>
                <w:rFonts w:ascii="Arial" w:hAnsi="Arial" w:cs="Arial"/>
              </w:rPr>
            </w:pPr>
            <w:r w:rsidRPr="00080E4E">
              <w:rPr>
                <w:rFonts w:ascii="Arial" w:hAnsi="Arial" w:cs="Arial"/>
              </w:rPr>
              <w:t>practice and professional conduct</w:t>
            </w:r>
          </w:p>
        </w:tc>
        <w:tc>
          <w:tcPr>
            <w:tcW w:w="1932" w:type="dxa"/>
          </w:tcPr>
          <w:p w14:paraId="2E24ED21" w14:textId="77777777" w:rsidR="002855ED" w:rsidRPr="001236A6" w:rsidRDefault="002855ED" w:rsidP="005614F8">
            <w:pPr>
              <w:jc w:val="both"/>
              <w:rPr>
                <w:rFonts w:ascii="Arial" w:hAnsi="Arial" w:cs="Arial"/>
              </w:rPr>
            </w:pPr>
          </w:p>
          <w:p w14:paraId="2C1C5926" w14:textId="77777777" w:rsidR="002855ED" w:rsidRDefault="002855ED" w:rsidP="005614F8">
            <w:pPr>
              <w:jc w:val="both"/>
              <w:rPr>
                <w:rFonts w:ascii="Arial" w:hAnsi="Arial" w:cs="Arial"/>
              </w:rPr>
            </w:pPr>
          </w:p>
          <w:p w14:paraId="1C7A704D" w14:textId="77777777" w:rsidR="00E65DAA" w:rsidRDefault="00E65DAA" w:rsidP="005614F8">
            <w:pPr>
              <w:jc w:val="both"/>
              <w:rPr>
                <w:rFonts w:ascii="Arial" w:hAnsi="Arial" w:cs="Arial"/>
              </w:rPr>
            </w:pPr>
            <w:r>
              <w:rPr>
                <w:rFonts w:ascii="Arial" w:hAnsi="Arial" w:cs="Arial"/>
              </w:rPr>
              <w:t>3</w:t>
            </w:r>
          </w:p>
          <w:p w14:paraId="605B5D74" w14:textId="77777777" w:rsidR="00E65DAA" w:rsidRDefault="00E65DAA" w:rsidP="005614F8">
            <w:pPr>
              <w:jc w:val="both"/>
              <w:rPr>
                <w:rFonts w:ascii="Arial" w:hAnsi="Arial" w:cs="Arial"/>
              </w:rPr>
            </w:pPr>
          </w:p>
          <w:p w14:paraId="6FF6071F" w14:textId="77777777" w:rsidR="00E65DAA" w:rsidRDefault="00E65DAA" w:rsidP="005614F8">
            <w:pPr>
              <w:jc w:val="both"/>
              <w:rPr>
                <w:rFonts w:ascii="Arial" w:hAnsi="Arial" w:cs="Arial"/>
              </w:rPr>
            </w:pPr>
          </w:p>
          <w:p w14:paraId="1B2A9971" w14:textId="77777777" w:rsidR="00E65DAA" w:rsidRDefault="00E65DAA" w:rsidP="005614F8">
            <w:pPr>
              <w:jc w:val="both"/>
              <w:rPr>
                <w:rFonts w:ascii="Arial" w:hAnsi="Arial" w:cs="Arial"/>
              </w:rPr>
            </w:pPr>
            <w:r>
              <w:rPr>
                <w:rFonts w:ascii="Arial" w:hAnsi="Arial" w:cs="Arial"/>
              </w:rPr>
              <w:t>3</w:t>
            </w:r>
          </w:p>
          <w:p w14:paraId="4B6EAFA9" w14:textId="77777777" w:rsidR="00E65DAA" w:rsidRDefault="00E65DAA" w:rsidP="005614F8">
            <w:pPr>
              <w:jc w:val="both"/>
              <w:rPr>
                <w:rFonts w:ascii="Arial" w:hAnsi="Arial" w:cs="Arial"/>
              </w:rPr>
            </w:pPr>
          </w:p>
          <w:p w14:paraId="24C80EF4" w14:textId="77777777" w:rsidR="00E65DAA" w:rsidRDefault="00E65DAA" w:rsidP="005614F8">
            <w:pPr>
              <w:jc w:val="both"/>
              <w:rPr>
                <w:rFonts w:ascii="Arial" w:hAnsi="Arial" w:cs="Arial"/>
              </w:rPr>
            </w:pPr>
          </w:p>
          <w:p w14:paraId="54B3DD53" w14:textId="77777777" w:rsidR="00E65DAA" w:rsidRDefault="00E65DAA" w:rsidP="005614F8">
            <w:pPr>
              <w:jc w:val="both"/>
              <w:rPr>
                <w:rFonts w:ascii="Arial" w:hAnsi="Arial" w:cs="Arial"/>
              </w:rPr>
            </w:pPr>
          </w:p>
          <w:p w14:paraId="62E4A895" w14:textId="77777777" w:rsidR="00E65DAA" w:rsidRDefault="00E65DAA" w:rsidP="005614F8">
            <w:pPr>
              <w:jc w:val="both"/>
              <w:rPr>
                <w:rFonts w:ascii="Arial" w:hAnsi="Arial" w:cs="Arial"/>
              </w:rPr>
            </w:pPr>
          </w:p>
          <w:p w14:paraId="5EA461CF" w14:textId="77777777" w:rsidR="00E65DAA" w:rsidRDefault="00E65DAA" w:rsidP="005614F8">
            <w:pPr>
              <w:jc w:val="both"/>
              <w:rPr>
                <w:rFonts w:ascii="Arial" w:hAnsi="Arial" w:cs="Arial"/>
              </w:rPr>
            </w:pPr>
            <w:r>
              <w:rPr>
                <w:rFonts w:ascii="Arial" w:hAnsi="Arial" w:cs="Arial"/>
              </w:rPr>
              <w:t>3</w:t>
            </w:r>
          </w:p>
          <w:p w14:paraId="06FEFAB9" w14:textId="77777777" w:rsidR="00E65DAA" w:rsidRDefault="00E65DAA" w:rsidP="005614F8">
            <w:pPr>
              <w:jc w:val="both"/>
              <w:rPr>
                <w:rFonts w:ascii="Arial" w:hAnsi="Arial" w:cs="Arial"/>
              </w:rPr>
            </w:pPr>
          </w:p>
          <w:p w14:paraId="3AB6DBDA" w14:textId="77777777" w:rsidR="00E65DAA" w:rsidRDefault="00E65DAA" w:rsidP="005614F8">
            <w:pPr>
              <w:jc w:val="both"/>
              <w:rPr>
                <w:rFonts w:ascii="Arial" w:hAnsi="Arial" w:cs="Arial"/>
              </w:rPr>
            </w:pPr>
          </w:p>
          <w:p w14:paraId="396B7C64" w14:textId="77777777" w:rsidR="00E65DAA" w:rsidRDefault="00E65DAA" w:rsidP="005614F8">
            <w:pPr>
              <w:jc w:val="both"/>
              <w:rPr>
                <w:rFonts w:ascii="Arial" w:hAnsi="Arial" w:cs="Arial"/>
              </w:rPr>
            </w:pPr>
          </w:p>
          <w:p w14:paraId="6B69CAAB" w14:textId="77777777" w:rsidR="00E65DAA" w:rsidRDefault="00E65DAA" w:rsidP="005614F8">
            <w:pPr>
              <w:jc w:val="both"/>
              <w:rPr>
                <w:rFonts w:ascii="Arial" w:hAnsi="Arial" w:cs="Arial"/>
              </w:rPr>
            </w:pPr>
            <w:r>
              <w:rPr>
                <w:rFonts w:ascii="Arial" w:hAnsi="Arial" w:cs="Arial"/>
              </w:rPr>
              <w:t>3</w:t>
            </w:r>
          </w:p>
          <w:p w14:paraId="57303D36" w14:textId="77777777" w:rsidR="00E65DAA" w:rsidRDefault="00E65DAA" w:rsidP="005614F8">
            <w:pPr>
              <w:jc w:val="both"/>
              <w:rPr>
                <w:rFonts w:ascii="Arial" w:hAnsi="Arial" w:cs="Arial"/>
              </w:rPr>
            </w:pPr>
          </w:p>
          <w:p w14:paraId="222C6EE5" w14:textId="77777777" w:rsidR="00E65DAA" w:rsidRDefault="00E65DAA" w:rsidP="005614F8">
            <w:pPr>
              <w:jc w:val="both"/>
              <w:rPr>
                <w:rFonts w:ascii="Arial" w:hAnsi="Arial" w:cs="Arial"/>
              </w:rPr>
            </w:pPr>
          </w:p>
          <w:p w14:paraId="2B557380" w14:textId="77777777" w:rsidR="00E65DAA" w:rsidRDefault="00E65DAA" w:rsidP="005614F8">
            <w:pPr>
              <w:jc w:val="both"/>
              <w:rPr>
                <w:rFonts w:ascii="Arial" w:hAnsi="Arial" w:cs="Arial"/>
              </w:rPr>
            </w:pPr>
          </w:p>
          <w:p w14:paraId="7A8BC1CB" w14:textId="77777777" w:rsidR="00E65DAA" w:rsidRDefault="00E65DAA" w:rsidP="005614F8">
            <w:pPr>
              <w:jc w:val="both"/>
              <w:rPr>
                <w:rFonts w:ascii="Arial" w:hAnsi="Arial" w:cs="Arial"/>
              </w:rPr>
            </w:pPr>
            <w:r>
              <w:rPr>
                <w:rFonts w:ascii="Arial" w:hAnsi="Arial" w:cs="Arial"/>
              </w:rPr>
              <w:t>3</w:t>
            </w:r>
          </w:p>
          <w:p w14:paraId="4FDA0668" w14:textId="77777777" w:rsidR="00E65DAA" w:rsidRDefault="00E65DAA" w:rsidP="005614F8">
            <w:pPr>
              <w:jc w:val="both"/>
              <w:rPr>
                <w:rFonts w:ascii="Arial" w:hAnsi="Arial" w:cs="Arial"/>
              </w:rPr>
            </w:pPr>
          </w:p>
          <w:p w14:paraId="4FBACC7E" w14:textId="77777777" w:rsidR="00E65DAA" w:rsidRDefault="00E65DAA" w:rsidP="005614F8">
            <w:pPr>
              <w:jc w:val="both"/>
              <w:rPr>
                <w:rFonts w:ascii="Arial" w:hAnsi="Arial" w:cs="Arial"/>
              </w:rPr>
            </w:pPr>
          </w:p>
          <w:p w14:paraId="63E11A9E" w14:textId="77777777" w:rsidR="00E65DAA" w:rsidRDefault="00E65DAA" w:rsidP="005614F8">
            <w:pPr>
              <w:jc w:val="both"/>
              <w:rPr>
                <w:rFonts w:ascii="Arial" w:hAnsi="Arial" w:cs="Arial"/>
              </w:rPr>
            </w:pPr>
          </w:p>
          <w:p w14:paraId="662EE100" w14:textId="77777777" w:rsidR="00E65DAA" w:rsidRDefault="00E65DAA" w:rsidP="005614F8">
            <w:pPr>
              <w:jc w:val="both"/>
              <w:rPr>
                <w:rFonts w:ascii="Arial" w:hAnsi="Arial" w:cs="Arial"/>
              </w:rPr>
            </w:pPr>
          </w:p>
          <w:p w14:paraId="11B69134" w14:textId="23ED448B" w:rsidR="00E65DAA" w:rsidRDefault="00E65DAA" w:rsidP="005614F8">
            <w:pPr>
              <w:jc w:val="both"/>
              <w:rPr>
                <w:rFonts w:ascii="Arial" w:hAnsi="Arial" w:cs="Arial"/>
              </w:rPr>
            </w:pPr>
            <w:r>
              <w:rPr>
                <w:rFonts w:ascii="Arial" w:hAnsi="Arial" w:cs="Arial"/>
              </w:rPr>
              <w:t>3</w:t>
            </w:r>
          </w:p>
          <w:p w14:paraId="59A9CFEC" w14:textId="083CBA5D" w:rsidR="00E65DAA" w:rsidRPr="001236A6" w:rsidRDefault="00E65DAA" w:rsidP="005614F8">
            <w:pPr>
              <w:jc w:val="both"/>
              <w:rPr>
                <w:rFonts w:ascii="Arial" w:hAnsi="Arial" w:cs="Arial"/>
              </w:rPr>
            </w:pPr>
          </w:p>
        </w:tc>
        <w:tc>
          <w:tcPr>
            <w:tcW w:w="1035" w:type="dxa"/>
          </w:tcPr>
          <w:p w14:paraId="0AFCEFDF" w14:textId="77777777" w:rsidR="002855ED" w:rsidRDefault="002855ED" w:rsidP="00044FFB">
            <w:pPr>
              <w:jc w:val="center"/>
              <w:rPr>
                <w:rFonts w:ascii="Arial" w:hAnsi="Arial" w:cs="Arial"/>
              </w:rPr>
            </w:pPr>
          </w:p>
          <w:p w14:paraId="01EED39F" w14:textId="77777777" w:rsidR="00584624" w:rsidRDefault="00584624" w:rsidP="00044FFB">
            <w:pPr>
              <w:jc w:val="center"/>
              <w:rPr>
                <w:rFonts w:ascii="Arial" w:hAnsi="Arial" w:cs="Arial"/>
              </w:rPr>
            </w:pPr>
          </w:p>
          <w:p w14:paraId="6EAA535C" w14:textId="77777777" w:rsidR="00584624" w:rsidRDefault="00584624" w:rsidP="00044FFB">
            <w:pPr>
              <w:jc w:val="center"/>
              <w:rPr>
                <w:rFonts w:ascii="Arial" w:hAnsi="Arial" w:cs="Arial"/>
              </w:rPr>
            </w:pPr>
            <w:r>
              <w:rPr>
                <w:rFonts w:ascii="Arial" w:hAnsi="Arial" w:cs="Arial"/>
              </w:rPr>
              <w:t>X</w:t>
            </w:r>
          </w:p>
          <w:p w14:paraId="7A23050C" w14:textId="77777777" w:rsidR="00584624" w:rsidRDefault="00584624" w:rsidP="00044FFB">
            <w:pPr>
              <w:jc w:val="center"/>
              <w:rPr>
                <w:rFonts w:ascii="Arial" w:hAnsi="Arial" w:cs="Arial"/>
              </w:rPr>
            </w:pPr>
          </w:p>
          <w:p w14:paraId="1E72FE32" w14:textId="77777777" w:rsidR="00584624" w:rsidRDefault="00584624" w:rsidP="00044FFB">
            <w:pPr>
              <w:jc w:val="center"/>
              <w:rPr>
                <w:rFonts w:ascii="Arial" w:hAnsi="Arial" w:cs="Arial"/>
              </w:rPr>
            </w:pPr>
          </w:p>
          <w:p w14:paraId="422BADC2" w14:textId="77777777" w:rsidR="00584624" w:rsidRDefault="00584624" w:rsidP="00044FFB">
            <w:pPr>
              <w:jc w:val="center"/>
              <w:rPr>
                <w:rFonts w:ascii="Arial" w:hAnsi="Arial" w:cs="Arial"/>
              </w:rPr>
            </w:pPr>
          </w:p>
          <w:p w14:paraId="763A7ECC" w14:textId="77777777" w:rsidR="00584624" w:rsidRDefault="00584624" w:rsidP="00044FFB">
            <w:pPr>
              <w:jc w:val="center"/>
              <w:rPr>
                <w:rFonts w:ascii="Arial" w:hAnsi="Arial" w:cs="Arial"/>
              </w:rPr>
            </w:pPr>
          </w:p>
          <w:p w14:paraId="73B4879A" w14:textId="77777777" w:rsidR="00584624" w:rsidRDefault="00584624" w:rsidP="00044FFB">
            <w:pPr>
              <w:jc w:val="center"/>
              <w:rPr>
                <w:rFonts w:ascii="Arial" w:hAnsi="Arial" w:cs="Arial"/>
              </w:rPr>
            </w:pPr>
          </w:p>
          <w:p w14:paraId="28DA05CC" w14:textId="77777777" w:rsidR="00584624" w:rsidRDefault="00584624" w:rsidP="00044FFB">
            <w:pPr>
              <w:jc w:val="center"/>
              <w:rPr>
                <w:rFonts w:ascii="Arial" w:hAnsi="Arial" w:cs="Arial"/>
              </w:rPr>
            </w:pPr>
          </w:p>
          <w:p w14:paraId="2B5CBA21" w14:textId="77777777" w:rsidR="00584624" w:rsidRDefault="00584624" w:rsidP="00044FFB">
            <w:pPr>
              <w:jc w:val="center"/>
              <w:rPr>
                <w:rFonts w:ascii="Arial" w:hAnsi="Arial" w:cs="Arial"/>
              </w:rPr>
            </w:pPr>
          </w:p>
          <w:p w14:paraId="4ED26AEA" w14:textId="77777777" w:rsidR="00584624" w:rsidRDefault="00584624" w:rsidP="00044FFB">
            <w:pPr>
              <w:jc w:val="center"/>
              <w:rPr>
                <w:rFonts w:ascii="Arial" w:hAnsi="Arial" w:cs="Arial"/>
              </w:rPr>
            </w:pPr>
            <w:r>
              <w:rPr>
                <w:rFonts w:ascii="Arial" w:hAnsi="Arial" w:cs="Arial"/>
              </w:rPr>
              <w:t>X</w:t>
            </w:r>
          </w:p>
          <w:p w14:paraId="69FF300B" w14:textId="77777777" w:rsidR="00584624" w:rsidRDefault="00584624" w:rsidP="00044FFB">
            <w:pPr>
              <w:jc w:val="center"/>
              <w:rPr>
                <w:rFonts w:ascii="Arial" w:hAnsi="Arial" w:cs="Arial"/>
              </w:rPr>
            </w:pPr>
          </w:p>
          <w:p w14:paraId="0B8CB791" w14:textId="77777777" w:rsidR="00584624" w:rsidRDefault="00584624" w:rsidP="00044FFB">
            <w:pPr>
              <w:jc w:val="center"/>
              <w:rPr>
                <w:rFonts w:ascii="Arial" w:hAnsi="Arial" w:cs="Arial"/>
              </w:rPr>
            </w:pPr>
          </w:p>
          <w:p w14:paraId="0F3D5D54" w14:textId="77777777" w:rsidR="00584624" w:rsidRDefault="00584624" w:rsidP="00044FFB">
            <w:pPr>
              <w:jc w:val="center"/>
              <w:rPr>
                <w:rFonts w:ascii="Arial" w:hAnsi="Arial" w:cs="Arial"/>
              </w:rPr>
            </w:pPr>
          </w:p>
          <w:p w14:paraId="256D1F36" w14:textId="77777777" w:rsidR="00584624" w:rsidRDefault="00584624" w:rsidP="00044FFB">
            <w:pPr>
              <w:jc w:val="center"/>
              <w:rPr>
                <w:rFonts w:ascii="Arial" w:hAnsi="Arial" w:cs="Arial"/>
              </w:rPr>
            </w:pPr>
            <w:r>
              <w:rPr>
                <w:rFonts w:ascii="Arial" w:hAnsi="Arial" w:cs="Arial"/>
              </w:rPr>
              <w:t>X</w:t>
            </w:r>
          </w:p>
          <w:p w14:paraId="1FE26BC2" w14:textId="77777777" w:rsidR="00584624" w:rsidRDefault="00584624" w:rsidP="00044FFB">
            <w:pPr>
              <w:jc w:val="center"/>
              <w:rPr>
                <w:rFonts w:ascii="Arial" w:hAnsi="Arial" w:cs="Arial"/>
              </w:rPr>
            </w:pPr>
          </w:p>
          <w:p w14:paraId="34EAC499" w14:textId="77777777" w:rsidR="00584624" w:rsidRDefault="00584624" w:rsidP="00044FFB">
            <w:pPr>
              <w:jc w:val="center"/>
              <w:rPr>
                <w:rFonts w:ascii="Arial" w:hAnsi="Arial" w:cs="Arial"/>
              </w:rPr>
            </w:pPr>
          </w:p>
          <w:p w14:paraId="5D7E0025" w14:textId="77777777" w:rsidR="00584624" w:rsidRDefault="00584624" w:rsidP="00044FFB">
            <w:pPr>
              <w:jc w:val="center"/>
              <w:rPr>
                <w:rFonts w:ascii="Arial" w:hAnsi="Arial" w:cs="Arial"/>
              </w:rPr>
            </w:pPr>
          </w:p>
          <w:p w14:paraId="6634393B" w14:textId="77777777" w:rsidR="00584624" w:rsidRDefault="00584624" w:rsidP="00044FFB">
            <w:pPr>
              <w:jc w:val="center"/>
              <w:rPr>
                <w:rFonts w:ascii="Arial" w:hAnsi="Arial" w:cs="Arial"/>
              </w:rPr>
            </w:pPr>
            <w:r>
              <w:rPr>
                <w:rFonts w:ascii="Arial" w:hAnsi="Arial" w:cs="Arial"/>
              </w:rPr>
              <w:t>X</w:t>
            </w:r>
          </w:p>
          <w:p w14:paraId="03F75C2F" w14:textId="77777777" w:rsidR="00584624" w:rsidRDefault="00584624" w:rsidP="00044FFB">
            <w:pPr>
              <w:jc w:val="center"/>
              <w:rPr>
                <w:rFonts w:ascii="Arial" w:hAnsi="Arial" w:cs="Arial"/>
              </w:rPr>
            </w:pPr>
          </w:p>
          <w:p w14:paraId="400130C2" w14:textId="77777777" w:rsidR="00584624" w:rsidRDefault="00584624" w:rsidP="00044FFB">
            <w:pPr>
              <w:jc w:val="center"/>
              <w:rPr>
                <w:rFonts w:ascii="Arial" w:hAnsi="Arial" w:cs="Arial"/>
              </w:rPr>
            </w:pPr>
          </w:p>
          <w:p w14:paraId="21253ED8" w14:textId="77777777" w:rsidR="00584624" w:rsidRDefault="00584624" w:rsidP="00044FFB">
            <w:pPr>
              <w:jc w:val="center"/>
              <w:rPr>
                <w:rFonts w:ascii="Arial" w:hAnsi="Arial" w:cs="Arial"/>
              </w:rPr>
            </w:pPr>
          </w:p>
          <w:p w14:paraId="153DCCA1" w14:textId="77777777" w:rsidR="00584624" w:rsidRDefault="00584624" w:rsidP="00044FFB">
            <w:pPr>
              <w:jc w:val="center"/>
              <w:rPr>
                <w:rFonts w:ascii="Arial" w:hAnsi="Arial" w:cs="Arial"/>
              </w:rPr>
            </w:pPr>
          </w:p>
          <w:p w14:paraId="7355A240" w14:textId="77777777" w:rsidR="00584624" w:rsidRDefault="00584624" w:rsidP="00044FFB">
            <w:pPr>
              <w:jc w:val="center"/>
              <w:rPr>
                <w:rFonts w:ascii="Arial" w:hAnsi="Arial" w:cs="Arial"/>
              </w:rPr>
            </w:pPr>
          </w:p>
          <w:p w14:paraId="7619428B" w14:textId="77777777" w:rsidR="00584624" w:rsidRDefault="00584624" w:rsidP="00044FFB">
            <w:pPr>
              <w:jc w:val="center"/>
              <w:rPr>
                <w:rFonts w:ascii="Arial" w:hAnsi="Arial" w:cs="Arial"/>
              </w:rPr>
            </w:pPr>
          </w:p>
          <w:p w14:paraId="1802CB97" w14:textId="77777777" w:rsidR="00584624" w:rsidRDefault="00584624" w:rsidP="00044FFB">
            <w:pPr>
              <w:jc w:val="center"/>
              <w:rPr>
                <w:rFonts w:ascii="Arial" w:hAnsi="Arial" w:cs="Arial"/>
              </w:rPr>
            </w:pPr>
          </w:p>
          <w:p w14:paraId="629A6EC5" w14:textId="45D86774" w:rsidR="00584624" w:rsidRPr="001236A6" w:rsidRDefault="00584624" w:rsidP="00584624">
            <w:pPr>
              <w:rPr>
                <w:rFonts w:ascii="Arial" w:hAnsi="Arial" w:cs="Arial"/>
              </w:rPr>
            </w:pPr>
          </w:p>
        </w:tc>
        <w:tc>
          <w:tcPr>
            <w:tcW w:w="1035" w:type="dxa"/>
          </w:tcPr>
          <w:p w14:paraId="4E76E833" w14:textId="77777777" w:rsidR="002855ED" w:rsidRDefault="002855ED" w:rsidP="00044FFB">
            <w:pPr>
              <w:jc w:val="center"/>
              <w:rPr>
                <w:rFonts w:ascii="Arial" w:hAnsi="Arial" w:cs="Arial"/>
              </w:rPr>
            </w:pPr>
          </w:p>
          <w:p w14:paraId="7C09B19B" w14:textId="77777777" w:rsidR="00584624" w:rsidRDefault="00584624" w:rsidP="00044FFB">
            <w:pPr>
              <w:jc w:val="center"/>
              <w:rPr>
                <w:rFonts w:ascii="Arial" w:hAnsi="Arial" w:cs="Arial"/>
              </w:rPr>
            </w:pPr>
          </w:p>
          <w:p w14:paraId="49AD42E0" w14:textId="77777777" w:rsidR="00584624" w:rsidRDefault="00584624" w:rsidP="00584624">
            <w:pPr>
              <w:jc w:val="center"/>
              <w:rPr>
                <w:rFonts w:ascii="Arial" w:hAnsi="Arial" w:cs="Arial"/>
              </w:rPr>
            </w:pPr>
            <w:r>
              <w:rPr>
                <w:rFonts w:ascii="Arial" w:hAnsi="Arial" w:cs="Arial"/>
              </w:rPr>
              <w:t>X</w:t>
            </w:r>
          </w:p>
          <w:p w14:paraId="610C6FD7" w14:textId="77777777" w:rsidR="00584624" w:rsidRDefault="00584624" w:rsidP="00584624">
            <w:pPr>
              <w:jc w:val="center"/>
              <w:rPr>
                <w:rFonts w:ascii="Arial" w:hAnsi="Arial" w:cs="Arial"/>
              </w:rPr>
            </w:pPr>
          </w:p>
          <w:p w14:paraId="5CEEE808" w14:textId="77777777" w:rsidR="00584624" w:rsidRDefault="00584624" w:rsidP="00584624">
            <w:pPr>
              <w:jc w:val="center"/>
              <w:rPr>
                <w:rFonts w:ascii="Arial" w:hAnsi="Arial" w:cs="Arial"/>
              </w:rPr>
            </w:pPr>
          </w:p>
          <w:p w14:paraId="15292EB3" w14:textId="77777777" w:rsidR="00584624" w:rsidRDefault="00584624" w:rsidP="00584624">
            <w:pPr>
              <w:jc w:val="center"/>
              <w:rPr>
                <w:rFonts w:ascii="Arial" w:hAnsi="Arial" w:cs="Arial"/>
              </w:rPr>
            </w:pPr>
            <w:r>
              <w:rPr>
                <w:rFonts w:ascii="Arial" w:hAnsi="Arial" w:cs="Arial"/>
              </w:rPr>
              <w:t>X</w:t>
            </w:r>
          </w:p>
          <w:p w14:paraId="2DCA659B" w14:textId="77777777" w:rsidR="00584624" w:rsidRDefault="00584624" w:rsidP="00584624">
            <w:pPr>
              <w:jc w:val="center"/>
              <w:rPr>
                <w:rFonts w:ascii="Arial" w:hAnsi="Arial" w:cs="Arial"/>
              </w:rPr>
            </w:pPr>
          </w:p>
          <w:p w14:paraId="094A8666" w14:textId="77777777" w:rsidR="00584624" w:rsidRDefault="00584624" w:rsidP="00584624">
            <w:pPr>
              <w:jc w:val="center"/>
              <w:rPr>
                <w:rFonts w:ascii="Arial" w:hAnsi="Arial" w:cs="Arial"/>
              </w:rPr>
            </w:pPr>
          </w:p>
          <w:p w14:paraId="68BFD713" w14:textId="77777777" w:rsidR="00584624" w:rsidRDefault="00584624" w:rsidP="00584624">
            <w:pPr>
              <w:jc w:val="center"/>
              <w:rPr>
                <w:rFonts w:ascii="Arial" w:hAnsi="Arial" w:cs="Arial"/>
              </w:rPr>
            </w:pPr>
          </w:p>
          <w:p w14:paraId="0E057F4D" w14:textId="77777777" w:rsidR="00584624" w:rsidRDefault="00584624" w:rsidP="00584624">
            <w:pPr>
              <w:jc w:val="center"/>
              <w:rPr>
                <w:rFonts w:ascii="Arial" w:hAnsi="Arial" w:cs="Arial"/>
              </w:rPr>
            </w:pPr>
          </w:p>
          <w:p w14:paraId="6D8E2F2F" w14:textId="77777777" w:rsidR="00584624" w:rsidRDefault="00584624" w:rsidP="00584624">
            <w:pPr>
              <w:jc w:val="center"/>
              <w:rPr>
                <w:rFonts w:ascii="Arial" w:hAnsi="Arial" w:cs="Arial"/>
              </w:rPr>
            </w:pPr>
            <w:r>
              <w:rPr>
                <w:rFonts w:ascii="Arial" w:hAnsi="Arial" w:cs="Arial"/>
              </w:rPr>
              <w:t>X</w:t>
            </w:r>
          </w:p>
          <w:p w14:paraId="7732542A" w14:textId="77777777" w:rsidR="00584624" w:rsidRDefault="00584624" w:rsidP="00584624">
            <w:pPr>
              <w:jc w:val="center"/>
              <w:rPr>
                <w:rFonts w:ascii="Arial" w:hAnsi="Arial" w:cs="Arial"/>
              </w:rPr>
            </w:pPr>
          </w:p>
          <w:p w14:paraId="35F38B56" w14:textId="77777777" w:rsidR="00584624" w:rsidRDefault="00584624" w:rsidP="00584624">
            <w:pPr>
              <w:jc w:val="center"/>
              <w:rPr>
                <w:rFonts w:ascii="Arial" w:hAnsi="Arial" w:cs="Arial"/>
              </w:rPr>
            </w:pPr>
          </w:p>
          <w:p w14:paraId="24F29BEE" w14:textId="77777777" w:rsidR="00584624" w:rsidRDefault="00584624" w:rsidP="00584624">
            <w:pPr>
              <w:jc w:val="center"/>
              <w:rPr>
                <w:rFonts w:ascii="Arial" w:hAnsi="Arial" w:cs="Arial"/>
              </w:rPr>
            </w:pPr>
          </w:p>
          <w:p w14:paraId="358C052F" w14:textId="77777777" w:rsidR="00584624" w:rsidRDefault="00584624" w:rsidP="00584624">
            <w:pPr>
              <w:jc w:val="center"/>
              <w:rPr>
                <w:rFonts w:ascii="Arial" w:hAnsi="Arial" w:cs="Arial"/>
              </w:rPr>
            </w:pPr>
            <w:r>
              <w:rPr>
                <w:rFonts w:ascii="Arial" w:hAnsi="Arial" w:cs="Arial"/>
              </w:rPr>
              <w:t>X</w:t>
            </w:r>
          </w:p>
          <w:p w14:paraId="08676044" w14:textId="77777777" w:rsidR="00584624" w:rsidRDefault="00584624" w:rsidP="00584624">
            <w:pPr>
              <w:jc w:val="center"/>
              <w:rPr>
                <w:rFonts w:ascii="Arial" w:hAnsi="Arial" w:cs="Arial"/>
              </w:rPr>
            </w:pPr>
          </w:p>
          <w:p w14:paraId="61B75C5B" w14:textId="77777777" w:rsidR="00584624" w:rsidRDefault="00584624" w:rsidP="00584624">
            <w:pPr>
              <w:jc w:val="center"/>
              <w:rPr>
                <w:rFonts w:ascii="Arial" w:hAnsi="Arial" w:cs="Arial"/>
              </w:rPr>
            </w:pPr>
          </w:p>
          <w:p w14:paraId="23637FC8" w14:textId="77777777" w:rsidR="00584624" w:rsidRDefault="00584624" w:rsidP="00584624">
            <w:pPr>
              <w:jc w:val="center"/>
              <w:rPr>
                <w:rFonts w:ascii="Arial" w:hAnsi="Arial" w:cs="Arial"/>
              </w:rPr>
            </w:pPr>
          </w:p>
          <w:p w14:paraId="59CD2A4A" w14:textId="77777777" w:rsidR="00584624" w:rsidRDefault="00584624" w:rsidP="00584624">
            <w:pPr>
              <w:jc w:val="center"/>
              <w:rPr>
                <w:rFonts w:ascii="Arial" w:hAnsi="Arial" w:cs="Arial"/>
              </w:rPr>
            </w:pPr>
            <w:r>
              <w:rPr>
                <w:rFonts w:ascii="Arial" w:hAnsi="Arial" w:cs="Arial"/>
              </w:rPr>
              <w:t>X</w:t>
            </w:r>
          </w:p>
          <w:p w14:paraId="541C2C24" w14:textId="77777777" w:rsidR="00584624" w:rsidRDefault="00584624" w:rsidP="00584624">
            <w:pPr>
              <w:jc w:val="center"/>
              <w:rPr>
                <w:rFonts w:ascii="Arial" w:hAnsi="Arial" w:cs="Arial"/>
              </w:rPr>
            </w:pPr>
          </w:p>
          <w:p w14:paraId="517C7116" w14:textId="77777777" w:rsidR="00584624" w:rsidRDefault="00584624" w:rsidP="00584624">
            <w:pPr>
              <w:jc w:val="center"/>
              <w:rPr>
                <w:rFonts w:ascii="Arial" w:hAnsi="Arial" w:cs="Arial"/>
              </w:rPr>
            </w:pPr>
          </w:p>
          <w:p w14:paraId="7D0919CD" w14:textId="77777777" w:rsidR="00584624" w:rsidRDefault="00584624" w:rsidP="00584624">
            <w:pPr>
              <w:jc w:val="center"/>
              <w:rPr>
                <w:rFonts w:ascii="Arial" w:hAnsi="Arial" w:cs="Arial"/>
              </w:rPr>
            </w:pPr>
          </w:p>
          <w:p w14:paraId="7F71345B" w14:textId="77777777" w:rsidR="00584624" w:rsidRDefault="00584624" w:rsidP="00584624">
            <w:pPr>
              <w:jc w:val="center"/>
              <w:rPr>
                <w:rFonts w:ascii="Arial" w:hAnsi="Arial" w:cs="Arial"/>
              </w:rPr>
            </w:pPr>
          </w:p>
          <w:p w14:paraId="3225F865" w14:textId="77777777" w:rsidR="00584624" w:rsidRDefault="00584624" w:rsidP="00584624">
            <w:pPr>
              <w:jc w:val="center"/>
              <w:rPr>
                <w:rFonts w:ascii="Arial" w:hAnsi="Arial" w:cs="Arial"/>
              </w:rPr>
            </w:pPr>
            <w:r>
              <w:rPr>
                <w:rFonts w:ascii="Arial" w:hAnsi="Arial" w:cs="Arial"/>
              </w:rPr>
              <w:t>X</w:t>
            </w:r>
          </w:p>
          <w:p w14:paraId="599853D5" w14:textId="34F28517" w:rsidR="00584624" w:rsidRPr="001236A6" w:rsidRDefault="00584624" w:rsidP="00584624">
            <w:pPr>
              <w:rPr>
                <w:rFonts w:ascii="Arial" w:hAnsi="Arial" w:cs="Arial"/>
              </w:rPr>
            </w:pPr>
          </w:p>
        </w:tc>
        <w:tc>
          <w:tcPr>
            <w:tcW w:w="1035" w:type="dxa"/>
          </w:tcPr>
          <w:p w14:paraId="43D4EB2B" w14:textId="77777777" w:rsidR="002855ED" w:rsidRPr="001236A6" w:rsidRDefault="002855ED" w:rsidP="00044FFB">
            <w:pPr>
              <w:jc w:val="center"/>
              <w:rPr>
                <w:rFonts w:ascii="Arial" w:hAnsi="Arial" w:cs="Arial"/>
              </w:rPr>
            </w:pPr>
          </w:p>
        </w:tc>
        <w:tc>
          <w:tcPr>
            <w:tcW w:w="1035" w:type="dxa"/>
          </w:tcPr>
          <w:p w14:paraId="5A4EB3D3" w14:textId="77777777" w:rsidR="002855ED" w:rsidRPr="001236A6" w:rsidRDefault="002855ED" w:rsidP="00044FFB">
            <w:pPr>
              <w:jc w:val="center"/>
              <w:rPr>
                <w:rFonts w:ascii="Arial" w:hAnsi="Arial" w:cs="Arial"/>
              </w:rPr>
            </w:pPr>
          </w:p>
        </w:tc>
      </w:tr>
      <w:tr w:rsidR="002855ED" w:rsidRPr="001236A6" w14:paraId="1499691E" w14:textId="77777777" w:rsidTr="00CF6F73">
        <w:tc>
          <w:tcPr>
            <w:tcW w:w="3828" w:type="dxa"/>
          </w:tcPr>
          <w:p w14:paraId="25DD35DB" w14:textId="77777777" w:rsidR="002855ED" w:rsidRPr="001236A6" w:rsidRDefault="002855ED" w:rsidP="00124EE3">
            <w:pPr>
              <w:jc w:val="both"/>
              <w:rPr>
                <w:rFonts w:ascii="Arial" w:hAnsi="Arial" w:cs="Arial"/>
                <w:b/>
              </w:rPr>
            </w:pPr>
            <w:r w:rsidRPr="001236A6">
              <w:rPr>
                <w:rFonts w:ascii="Arial" w:hAnsi="Arial" w:cs="Arial"/>
                <w:b/>
              </w:rPr>
              <w:t xml:space="preserve">Experience (both work and ‘life’ related)  </w:t>
            </w:r>
          </w:p>
          <w:p w14:paraId="3267E940" w14:textId="77777777" w:rsidR="002855ED" w:rsidRPr="001236A6" w:rsidRDefault="002855ED" w:rsidP="00124EE3">
            <w:pPr>
              <w:jc w:val="both"/>
              <w:rPr>
                <w:rFonts w:ascii="Arial" w:hAnsi="Arial" w:cs="Arial"/>
                <w:b/>
              </w:rPr>
            </w:pPr>
          </w:p>
          <w:p w14:paraId="7917654B" w14:textId="6CF7DCC2" w:rsidR="00080E4E" w:rsidRPr="00080E4E" w:rsidRDefault="00080E4E" w:rsidP="00080E4E">
            <w:pPr>
              <w:jc w:val="both"/>
              <w:rPr>
                <w:rFonts w:ascii="Arial" w:hAnsi="Arial" w:cs="Arial"/>
                <w:bCs/>
              </w:rPr>
            </w:pPr>
            <w:r w:rsidRPr="00080E4E">
              <w:rPr>
                <w:rFonts w:ascii="Arial" w:hAnsi="Arial" w:cs="Arial"/>
                <w:b/>
              </w:rPr>
              <w:t>4</w:t>
            </w:r>
            <w:r w:rsidRPr="00080E4E">
              <w:rPr>
                <w:rFonts w:ascii="Arial" w:hAnsi="Arial" w:cs="Arial"/>
                <w:bCs/>
              </w:rPr>
              <w:t xml:space="preserve">.1 </w:t>
            </w:r>
            <w:r>
              <w:rPr>
                <w:rFonts w:ascii="Arial" w:hAnsi="Arial" w:cs="Arial"/>
                <w:bCs/>
              </w:rPr>
              <w:t>R</w:t>
            </w:r>
            <w:r w:rsidRPr="00080E4E">
              <w:rPr>
                <w:rFonts w:ascii="Arial" w:hAnsi="Arial" w:cs="Arial"/>
                <w:bCs/>
              </w:rPr>
              <w:t>elevant clinical</w:t>
            </w:r>
          </w:p>
          <w:p w14:paraId="576C1C28" w14:textId="62CE9745" w:rsidR="002855ED" w:rsidRDefault="00080E4E" w:rsidP="00080E4E">
            <w:pPr>
              <w:jc w:val="both"/>
              <w:rPr>
                <w:rFonts w:ascii="Arial" w:hAnsi="Arial" w:cs="Arial"/>
                <w:bCs/>
              </w:rPr>
            </w:pPr>
            <w:r w:rsidRPr="00080E4E">
              <w:rPr>
                <w:rFonts w:ascii="Arial" w:hAnsi="Arial" w:cs="Arial"/>
                <w:bCs/>
              </w:rPr>
              <w:t>health care practice experience</w:t>
            </w:r>
            <w:r>
              <w:rPr>
                <w:rFonts w:ascii="Arial" w:hAnsi="Arial" w:cs="Arial"/>
                <w:bCs/>
              </w:rPr>
              <w:t>.</w:t>
            </w:r>
          </w:p>
          <w:p w14:paraId="19366AD7" w14:textId="77777777" w:rsidR="00080E4E" w:rsidRDefault="00080E4E" w:rsidP="00080E4E">
            <w:pPr>
              <w:jc w:val="both"/>
              <w:rPr>
                <w:rFonts w:ascii="Arial" w:hAnsi="Arial" w:cs="Arial"/>
                <w:bCs/>
              </w:rPr>
            </w:pPr>
          </w:p>
          <w:p w14:paraId="12B4AB9F" w14:textId="323B6129" w:rsidR="00080E4E" w:rsidRDefault="00080E4E" w:rsidP="00E65DAA">
            <w:pPr>
              <w:jc w:val="both"/>
              <w:rPr>
                <w:rFonts w:ascii="Arial" w:hAnsi="Arial" w:cs="Arial"/>
                <w:bCs/>
              </w:rPr>
            </w:pPr>
            <w:r w:rsidRPr="00080E4E">
              <w:rPr>
                <w:rFonts w:ascii="Arial" w:hAnsi="Arial" w:cs="Arial"/>
                <w:bCs/>
              </w:rPr>
              <w:t>4.</w:t>
            </w:r>
            <w:r>
              <w:rPr>
                <w:rFonts w:ascii="Arial" w:hAnsi="Arial" w:cs="Arial"/>
                <w:bCs/>
              </w:rPr>
              <w:t>2</w:t>
            </w:r>
            <w:r w:rsidRPr="00080E4E">
              <w:rPr>
                <w:rFonts w:ascii="Arial" w:hAnsi="Arial" w:cs="Arial"/>
                <w:bCs/>
              </w:rPr>
              <w:t xml:space="preserve"> </w:t>
            </w:r>
            <w:r w:rsidR="00E65DAA">
              <w:rPr>
                <w:rFonts w:ascii="Arial" w:hAnsi="Arial" w:cs="Arial"/>
                <w:bCs/>
              </w:rPr>
              <w:t>Experience of facilitating meal supervision with patients with anorexia nervosa.</w:t>
            </w:r>
          </w:p>
          <w:p w14:paraId="34FE0B88" w14:textId="77777777" w:rsidR="00080E4E" w:rsidRDefault="00080E4E" w:rsidP="00080E4E">
            <w:pPr>
              <w:jc w:val="both"/>
              <w:rPr>
                <w:rFonts w:ascii="Arial" w:hAnsi="Arial" w:cs="Arial"/>
                <w:bCs/>
              </w:rPr>
            </w:pPr>
          </w:p>
          <w:p w14:paraId="3828AA36" w14:textId="6EECBDCB" w:rsidR="00080E4E" w:rsidRPr="00080E4E" w:rsidRDefault="00080E4E" w:rsidP="00080E4E">
            <w:pPr>
              <w:jc w:val="both"/>
              <w:rPr>
                <w:rFonts w:ascii="Arial" w:hAnsi="Arial" w:cs="Arial"/>
                <w:bCs/>
              </w:rPr>
            </w:pPr>
            <w:r w:rsidRPr="00080E4E">
              <w:rPr>
                <w:rFonts w:ascii="Arial" w:hAnsi="Arial" w:cs="Arial"/>
                <w:bCs/>
              </w:rPr>
              <w:t>4.</w:t>
            </w:r>
            <w:r>
              <w:rPr>
                <w:rFonts w:ascii="Arial" w:hAnsi="Arial" w:cs="Arial"/>
                <w:bCs/>
              </w:rPr>
              <w:t>3</w:t>
            </w:r>
            <w:r w:rsidRPr="00080E4E">
              <w:rPr>
                <w:rFonts w:ascii="Arial" w:hAnsi="Arial" w:cs="Arial"/>
                <w:bCs/>
              </w:rPr>
              <w:t xml:space="preserve"> Experience of working under</w:t>
            </w:r>
          </w:p>
          <w:p w14:paraId="0B169CFB" w14:textId="3CEC32B1" w:rsidR="00080E4E" w:rsidRDefault="00080E4E" w:rsidP="00080E4E">
            <w:pPr>
              <w:jc w:val="both"/>
              <w:rPr>
                <w:rFonts w:ascii="Arial" w:hAnsi="Arial" w:cs="Arial"/>
                <w:bCs/>
              </w:rPr>
            </w:pPr>
            <w:r w:rsidRPr="00080E4E">
              <w:rPr>
                <w:rFonts w:ascii="Arial" w:hAnsi="Arial" w:cs="Arial"/>
                <w:bCs/>
              </w:rPr>
              <w:t>Supervision</w:t>
            </w:r>
            <w:r>
              <w:rPr>
                <w:rFonts w:ascii="Arial" w:hAnsi="Arial" w:cs="Arial"/>
                <w:bCs/>
              </w:rPr>
              <w:t>.</w:t>
            </w:r>
          </w:p>
          <w:p w14:paraId="436675B9" w14:textId="77777777" w:rsidR="00080E4E" w:rsidRPr="00080E4E" w:rsidRDefault="00080E4E" w:rsidP="00080E4E">
            <w:pPr>
              <w:jc w:val="both"/>
              <w:rPr>
                <w:rFonts w:ascii="Arial" w:hAnsi="Arial" w:cs="Arial"/>
                <w:bCs/>
              </w:rPr>
            </w:pPr>
          </w:p>
          <w:p w14:paraId="2A0EEB0E" w14:textId="662E2970" w:rsidR="00080E4E" w:rsidRDefault="00080E4E" w:rsidP="00080E4E">
            <w:pPr>
              <w:jc w:val="both"/>
              <w:rPr>
                <w:rFonts w:ascii="Arial" w:hAnsi="Arial" w:cs="Arial"/>
                <w:bCs/>
              </w:rPr>
            </w:pPr>
            <w:r w:rsidRPr="00080E4E">
              <w:rPr>
                <w:rFonts w:ascii="Arial" w:hAnsi="Arial" w:cs="Arial"/>
                <w:bCs/>
              </w:rPr>
              <w:t>4.</w:t>
            </w:r>
            <w:r>
              <w:rPr>
                <w:rFonts w:ascii="Arial" w:hAnsi="Arial" w:cs="Arial"/>
                <w:bCs/>
              </w:rPr>
              <w:t>4</w:t>
            </w:r>
            <w:r w:rsidRPr="00080E4E">
              <w:rPr>
                <w:rFonts w:ascii="Arial" w:hAnsi="Arial" w:cs="Arial"/>
                <w:bCs/>
              </w:rPr>
              <w:t xml:space="preserve"> Experience of </w:t>
            </w:r>
            <w:r w:rsidR="00E65DAA">
              <w:rPr>
                <w:rFonts w:ascii="Arial" w:hAnsi="Arial" w:cs="Arial"/>
                <w:bCs/>
              </w:rPr>
              <w:t>effective team work.</w:t>
            </w:r>
          </w:p>
          <w:p w14:paraId="679ACB2B" w14:textId="77777777" w:rsidR="00080E4E" w:rsidRDefault="00080E4E" w:rsidP="00080E4E">
            <w:pPr>
              <w:jc w:val="both"/>
              <w:rPr>
                <w:rFonts w:ascii="Arial" w:hAnsi="Arial" w:cs="Arial"/>
                <w:bCs/>
              </w:rPr>
            </w:pPr>
          </w:p>
          <w:p w14:paraId="67F53122" w14:textId="1B937B9D" w:rsidR="00080E4E" w:rsidRPr="00080E4E" w:rsidRDefault="00080E4E" w:rsidP="00080E4E">
            <w:pPr>
              <w:jc w:val="both"/>
              <w:rPr>
                <w:rFonts w:ascii="Arial" w:hAnsi="Arial" w:cs="Arial"/>
                <w:bCs/>
              </w:rPr>
            </w:pPr>
            <w:r>
              <w:rPr>
                <w:rFonts w:ascii="Arial" w:hAnsi="Arial" w:cs="Arial"/>
                <w:bCs/>
              </w:rPr>
              <w:t xml:space="preserve">4.5 Experience of delivering </w:t>
            </w:r>
            <w:r w:rsidR="00E65DAA">
              <w:rPr>
                <w:rFonts w:ascii="Arial" w:hAnsi="Arial" w:cs="Arial"/>
                <w:bCs/>
              </w:rPr>
              <w:t>groups to patients with anorexia nervosa.</w:t>
            </w:r>
          </w:p>
          <w:p w14:paraId="46D7AD01" w14:textId="77777777" w:rsidR="002855ED" w:rsidRPr="001236A6" w:rsidRDefault="002855ED" w:rsidP="00080E4E">
            <w:pPr>
              <w:jc w:val="both"/>
              <w:rPr>
                <w:rFonts w:ascii="Arial" w:hAnsi="Arial" w:cs="Arial"/>
                <w:b/>
              </w:rPr>
            </w:pPr>
          </w:p>
        </w:tc>
        <w:tc>
          <w:tcPr>
            <w:tcW w:w="1932" w:type="dxa"/>
          </w:tcPr>
          <w:p w14:paraId="119CFAF2" w14:textId="77777777" w:rsidR="002855ED" w:rsidRDefault="002855ED" w:rsidP="005614F8">
            <w:pPr>
              <w:jc w:val="both"/>
              <w:rPr>
                <w:rFonts w:ascii="Arial" w:hAnsi="Arial" w:cs="Arial"/>
              </w:rPr>
            </w:pPr>
          </w:p>
          <w:p w14:paraId="7F42346B" w14:textId="77777777" w:rsidR="00E65DAA" w:rsidRDefault="00E65DAA" w:rsidP="005614F8">
            <w:pPr>
              <w:jc w:val="both"/>
              <w:rPr>
                <w:rFonts w:ascii="Arial" w:hAnsi="Arial" w:cs="Arial"/>
              </w:rPr>
            </w:pPr>
          </w:p>
          <w:p w14:paraId="5C4AD879" w14:textId="77777777" w:rsidR="00E65DAA" w:rsidRDefault="00E65DAA" w:rsidP="005614F8">
            <w:pPr>
              <w:jc w:val="both"/>
              <w:rPr>
                <w:rFonts w:ascii="Arial" w:hAnsi="Arial" w:cs="Arial"/>
              </w:rPr>
            </w:pPr>
          </w:p>
          <w:p w14:paraId="734B51B7" w14:textId="77777777" w:rsidR="00E65DAA" w:rsidRDefault="00E65DAA" w:rsidP="005614F8">
            <w:pPr>
              <w:jc w:val="both"/>
              <w:rPr>
                <w:rFonts w:ascii="Arial" w:hAnsi="Arial" w:cs="Arial"/>
              </w:rPr>
            </w:pPr>
            <w:r>
              <w:rPr>
                <w:rFonts w:ascii="Arial" w:hAnsi="Arial" w:cs="Arial"/>
              </w:rPr>
              <w:t>3</w:t>
            </w:r>
          </w:p>
          <w:p w14:paraId="073B726E" w14:textId="77777777" w:rsidR="00E65DAA" w:rsidRDefault="00E65DAA" w:rsidP="005614F8">
            <w:pPr>
              <w:jc w:val="both"/>
              <w:rPr>
                <w:rFonts w:ascii="Arial" w:hAnsi="Arial" w:cs="Arial"/>
              </w:rPr>
            </w:pPr>
          </w:p>
          <w:p w14:paraId="69BBC185" w14:textId="77777777" w:rsidR="00E65DAA" w:rsidRDefault="00E65DAA" w:rsidP="005614F8">
            <w:pPr>
              <w:jc w:val="both"/>
              <w:rPr>
                <w:rFonts w:ascii="Arial" w:hAnsi="Arial" w:cs="Arial"/>
              </w:rPr>
            </w:pPr>
          </w:p>
          <w:p w14:paraId="4238A79E" w14:textId="0229B43C" w:rsidR="00E65DAA" w:rsidRDefault="00584624" w:rsidP="005614F8">
            <w:pPr>
              <w:jc w:val="both"/>
              <w:rPr>
                <w:rFonts w:ascii="Arial" w:hAnsi="Arial" w:cs="Arial"/>
              </w:rPr>
            </w:pPr>
            <w:r>
              <w:rPr>
                <w:rFonts w:ascii="Arial" w:hAnsi="Arial" w:cs="Arial"/>
              </w:rPr>
              <w:t>3</w:t>
            </w:r>
          </w:p>
          <w:p w14:paraId="4F281473" w14:textId="77777777" w:rsidR="00E65DAA" w:rsidRDefault="00E65DAA" w:rsidP="005614F8">
            <w:pPr>
              <w:jc w:val="both"/>
              <w:rPr>
                <w:rFonts w:ascii="Arial" w:hAnsi="Arial" w:cs="Arial"/>
              </w:rPr>
            </w:pPr>
          </w:p>
          <w:p w14:paraId="187F70A3" w14:textId="77777777" w:rsidR="00E65DAA" w:rsidRDefault="00E65DAA" w:rsidP="005614F8">
            <w:pPr>
              <w:jc w:val="both"/>
              <w:rPr>
                <w:rFonts w:ascii="Arial" w:hAnsi="Arial" w:cs="Arial"/>
              </w:rPr>
            </w:pPr>
          </w:p>
          <w:p w14:paraId="5F53433E" w14:textId="77777777" w:rsidR="00E65DAA" w:rsidRDefault="00E65DAA" w:rsidP="005614F8">
            <w:pPr>
              <w:jc w:val="both"/>
              <w:rPr>
                <w:rFonts w:ascii="Arial" w:hAnsi="Arial" w:cs="Arial"/>
              </w:rPr>
            </w:pPr>
          </w:p>
          <w:p w14:paraId="5BA1A6C7" w14:textId="77777777" w:rsidR="00E65DAA" w:rsidRDefault="00E65DAA" w:rsidP="005614F8">
            <w:pPr>
              <w:jc w:val="both"/>
              <w:rPr>
                <w:rFonts w:ascii="Arial" w:hAnsi="Arial" w:cs="Arial"/>
              </w:rPr>
            </w:pPr>
            <w:r>
              <w:rPr>
                <w:rFonts w:ascii="Arial" w:hAnsi="Arial" w:cs="Arial"/>
              </w:rPr>
              <w:t>3</w:t>
            </w:r>
          </w:p>
          <w:p w14:paraId="73431422" w14:textId="77777777" w:rsidR="00E65DAA" w:rsidRDefault="00E65DAA" w:rsidP="005614F8">
            <w:pPr>
              <w:jc w:val="both"/>
              <w:rPr>
                <w:rFonts w:ascii="Arial" w:hAnsi="Arial" w:cs="Arial"/>
              </w:rPr>
            </w:pPr>
          </w:p>
          <w:p w14:paraId="0E74CAC9" w14:textId="77777777" w:rsidR="00E65DAA" w:rsidRDefault="00E65DAA" w:rsidP="005614F8">
            <w:pPr>
              <w:jc w:val="both"/>
              <w:rPr>
                <w:rFonts w:ascii="Arial" w:hAnsi="Arial" w:cs="Arial"/>
              </w:rPr>
            </w:pPr>
          </w:p>
          <w:p w14:paraId="33D0E949" w14:textId="77777777" w:rsidR="00E65DAA" w:rsidRDefault="00E65DAA" w:rsidP="005614F8">
            <w:pPr>
              <w:jc w:val="both"/>
              <w:rPr>
                <w:rFonts w:ascii="Arial" w:hAnsi="Arial" w:cs="Arial"/>
              </w:rPr>
            </w:pPr>
            <w:r>
              <w:rPr>
                <w:rFonts w:ascii="Arial" w:hAnsi="Arial" w:cs="Arial"/>
              </w:rPr>
              <w:t>3</w:t>
            </w:r>
          </w:p>
          <w:p w14:paraId="3AFDE2A8" w14:textId="77777777" w:rsidR="00E65DAA" w:rsidRDefault="00E65DAA" w:rsidP="005614F8">
            <w:pPr>
              <w:jc w:val="both"/>
              <w:rPr>
                <w:rFonts w:ascii="Arial" w:hAnsi="Arial" w:cs="Arial"/>
              </w:rPr>
            </w:pPr>
          </w:p>
          <w:p w14:paraId="7C7A5806" w14:textId="77777777" w:rsidR="00E65DAA" w:rsidRDefault="00E65DAA" w:rsidP="005614F8">
            <w:pPr>
              <w:jc w:val="both"/>
              <w:rPr>
                <w:rFonts w:ascii="Arial" w:hAnsi="Arial" w:cs="Arial"/>
              </w:rPr>
            </w:pPr>
          </w:p>
          <w:p w14:paraId="5B14CD36" w14:textId="7C8FE306" w:rsidR="00E65DAA" w:rsidRPr="001236A6" w:rsidRDefault="00E65DAA" w:rsidP="005614F8">
            <w:pPr>
              <w:jc w:val="both"/>
              <w:rPr>
                <w:rFonts w:ascii="Arial" w:hAnsi="Arial" w:cs="Arial"/>
              </w:rPr>
            </w:pPr>
            <w:r>
              <w:rPr>
                <w:rFonts w:ascii="Arial" w:hAnsi="Arial" w:cs="Arial"/>
              </w:rPr>
              <w:t>3</w:t>
            </w:r>
          </w:p>
        </w:tc>
        <w:tc>
          <w:tcPr>
            <w:tcW w:w="1035" w:type="dxa"/>
          </w:tcPr>
          <w:p w14:paraId="7E86A029" w14:textId="77777777" w:rsidR="002855ED" w:rsidRDefault="002855ED" w:rsidP="00044FFB">
            <w:pPr>
              <w:jc w:val="center"/>
              <w:rPr>
                <w:rFonts w:ascii="Arial" w:hAnsi="Arial" w:cs="Arial"/>
              </w:rPr>
            </w:pPr>
          </w:p>
          <w:p w14:paraId="63E3A700" w14:textId="77777777" w:rsidR="00584624" w:rsidRDefault="00584624" w:rsidP="00044FFB">
            <w:pPr>
              <w:jc w:val="center"/>
              <w:rPr>
                <w:rFonts w:ascii="Arial" w:hAnsi="Arial" w:cs="Arial"/>
              </w:rPr>
            </w:pPr>
          </w:p>
          <w:p w14:paraId="72C5FEDE" w14:textId="77777777" w:rsidR="00584624" w:rsidRDefault="00584624" w:rsidP="00044FFB">
            <w:pPr>
              <w:jc w:val="center"/>
              <w:rPr>
                <w:rFonts w:ascii="Arial" w:hAnsi="Arial" w:cs="Arial"/>
              </w:rPr>
            </w:pPr>
          </w:p>
          <w:p w14:paraId="0A66546B" w14:textId="77777777" w:rsidR="00584624" w:rsidRDefault="00584624" w:rsidP="00044FFB">
            <w:pPr>
              <w:jc w:val="center"/>
              <w:rPr>
                <w:rFonts w:ascii="Arial" w:hAnsi="Arial" w:cs="Arial"/>
              </w:rPr>
            </w:pPr>
            <w:r>
              <w:rPr>
                <w:rFonts w:ascii="Arial" w:hAnsi="Arial" w:cs="Arial"/>
              </w:rPr>
              <w:t>X</w:t>
            </w:r>
          </w:p>
          <w:p w14:paraId="7131C380" w14:textId="77777777" w:rsidR="00584624" w:rsidRDefault="00584624" w:rsidP="00044FFB">
            <w:pPr>
              <w:jc w:val="center"/>
              <w:rPr>
                <w:rFonts w:ascii="Arial" w:hAnsi="Arial" w:cs="Arial"/>
              </w:rPr>
            </w:pPr>
          </w:p>
          <w:p w14:paraId="54FDD000" w14:textId="77777777" w:rsidR="00584624" w:rsidRDefault="00584624" w:rsidP="00044FFB">
            <w:pPr>
              <w:jc w:val="center"/>
              <w:rPr>
                <w:rFonts w:ascii="Arial" w:hAnsi="Arial" w:cs="Arial"/>
              </w:rPr>
            </w:pPr>
          </w:p>
          <w:p w14:paraId="23ACDCE0" w14:textId="39A24B9A" w:rsidR="00584624" w:rsidRDefault="00584624" w:rsidP="00044FFB">
            <w:pPr>
              <w:jc w:val="center"/>
              <w:rPr>
                <w:rFonts w:ascii="Arial" w:hAnsi="Arial" w:cs="Arial"/>
              </w:rPr>
            </w:pPr>
            <w:r>
              <w:rPr>
                <w:rFonts w:ascii="Arial" w:hAnsi="Arial" w:cs="Arial"/>
              </w:rPr>
              <w:t>X</w:t>
            </w:r>
          </w:p>
          <w:p w14:paraId="51158501" w14:textId="77777777" w:rsidR="00584624" w:rsidRDefault="00584624" w:rsidP="00044FFB">
            <w:pPr>
              <w:jc w:val="center"/>
              <w:rPr>
                <w:rFonts w:ascii="Arial" w:hAnsi="Arial" w:cs="Arial"/>
              </w:rPr>
            </w:pPr>
          </w:p>
          <w:p w14:paraId="25F23D68" w14:textId="77777777" w:rsidR="00584624" w:rsidRDefault="00584624" w:rsidP="00044FFB">
            <w:pPr>
              <w:jc w:val="center"/>
              <w:rPr>
                <w:rFonts w:ascii="Arial" w:hAnsi="Arial" w:cs="Arial"/>
              </w:rPr>
            </w:pPr>
          </w:p>
          <w:p w14:paraId="518CE4AD" w14:textId="77777777" w:rsidR="00584624" w:rsidRDefault="00584624" w:rsidP="00044FFB">
            <w:pPr>
              <w:jc w:val="center"/>
              <w:rPr>
                <w:rFonts w:ascii="Arial" w:hAnsi="Arial" w:cs="Arial"/>
              </w:rPr>
            </w:pPr>
          </w:p>
          <w:p w14:paraId="6199E359" w14:textId="67B3C4D7" w:rsidR="00584624" w:rsidRDefault="00584624" w:rsidP="00044FFB">
            <w:pPr>
              <w:jc w:val="center"/>
              <w:rPr>
                <w:rFonts w:ascii="Arial" w:hAnsi="Arial" w:cs="Arial"/>
              </w:rPr>
            </w:pPr>
            <w:r>
              <w:rPr>
                <w:rFonts w:ascii="Arial" w:hAnsi="Arial" w:cs="Arial"/>
              </w:rPr>
              <w:t>X</w:t>
            </w:r>
          </w:p>
          <w:p w14:paraId="0F0E1720" w14:textId="77777777" w:rsidR="00584624" w:rsidRDefault="00584624" w:rsidP="00044FFB">
            <w:pPr>
              <w:jc w:val="center"/>
              <w:rPr>
                <w:rFonts w:ascii="Arial" w:hAnsi="Arial" w:cs="Arial"/>
              </w:rPr>
            </w:pPr>
          </w:p>
          <w:p w14:paraId="6E92839C" w14:textId="77777777" w:rsidR="00584624" w:rsidRDefault="00584624" w:rsidP="00044FFB">
            <w:pPr>
              <w:jc w:val="center"/>
              <w:rPr>
                <w:rFonts w:ascii="Arial" w:hAnsi="Arial" w:cs="Arial"/>
              </w:rPr>
            </w:pPr>
          </w:p>
          <w:p w14:paraId="183FD29C" w14:textId="01C5186F" w:rsidR="00584624" w:rsidRDefault="00584624" w:rsidP="00584624">
            <w:pPr>
              <w:jc w:val="center"/>
              <w:rPr>
                <w:rFonts w:ascii="Arial" w:hAnsi="Arial" w:cs="Arial"/>
              </w:rPr>
            </w:pPr>
            <w:r>
              <w:rPr>
                <w:rFonts w:ascii="Arial" w:hAnsi="Arial" w:cs="Arial"/>
              </w:rPr>
              <w:t>X</w:t>
            </w:r>
          </w:p>
          <w:p w14:paraId="2B6DA565" w14:textId="77777777" w:rsidR="00584624" w:rsidRDefault="00584624" w:rsidP="00044FFB">
            <w:pPr>
              <w:jc w:val="center"/>
              <w:rPr>
                <w:rFonts w:ascii="Arial" w:hAnsi="Arial" w:cs="Arial"/>
              </w:rPr>
            </w:pPr>
          </w:p>
          <w:p w14:paraId="42B52AEA" w14:textId="77777777" w:rsidR="00584624" w:rsidRDefault="00584624" w:rsidP="00044FFB">
            <w:pPr>
              <w:jc w:val="center"/>
              <w:rPr>
                <w:rFonts w:ascii="Arial" w:hAnsi="Arial" w:cs="Arial"/>
              </w:rPr>
            </w:pPr>
          </w:p>
          <w:p w14:paraId="0EB0F116" w14:textId="351D850D" w:rsidR="00584624" w:rsidRDefault="00584624" w:rsidP="00584624">
            <w:pPr>
              <w:jc w:val="center"/>
              <w:rPr>
                <w:rFonts w:ascii="Arial" w:hAnsi="Arial" w:cs="Arial"/>
              </w:rPr>
            </w:pPr>
            <w:r>
              <w:rPr>
                <w:rFonts w:ascii="Arial" w:hAnsi="Arial" w:cs="Arial"/>
              </w:rPr>
              <w:t>X</w:t>
            </w:r>
          </w:p>
          <w:p w14:paraId="1C5B1629" w14:textId="77777777" w:rsidR="00584624" w:rsidRDefault="00584624" w:rsidP="00044FFB">
            <w:pPr>
              <w:jc w:val="center"/>
              <w:rPr>
                <w:rFonts w:ascii="Arial" w:hAnsi="Arial" w:cs="Arial"/>
              </w:rPr>
            </w:pPr>
          </w:p>
          <w:p w14:paraId="2AB74152" w14:textId="77777777" w:rsidR="00584624" w:rsidRDefault="00584624" w:rsidP="00044FFB">
            <w:pPr>
              <w:jc w:val="center"/>
              <w:rPr>
                <w:rFonts w:ascii="Arial" w:hAnsi="Arial" w:cs="Arial"/>
              </w:rPr>
            </w:pPr>
          </w:p>
          <w:p w14:paraId="48118641" w14:textId="30CF708D" w:rsidR="00584624" w:rsidRPr="001236A6" w:rsidRDefault="00584624" w:rsidP="00044FFB">
            <w:pPr>
              <w:jc w:val="center"/>
              <w:rPr>
                <w:rFonts w:ascii="Arial" w:hAnsi="Arial" w:cs="Arial"/>
              </w:rPr>
            </w:pPr>
          </w:p>
        </w:tc>
        <w:tc>
          <w:tcPr>
            <w:tcW w:w="1035" w:type="dxa"/>
          </w:tcPr>
          <w:p w14:paraId="5B097BEA" w14:textId="77777777" w:rsidR="002855ED" w:rsidRDefault="002855ED" w:rsidP="00044FFB">
            <w:pPr>
              <w:jc w:val="center"/>
              <w:rPr>
                <w:rFonts w:ascii="Arial" w:hAnsi="Arial" w:cs="Arial"/>
              </w:rPr>
            </w:pPr>
          </w:p>
          <w:p w14:paraId="5BC4FB22" w14:textId="77777777" w:rsidR="00584624" w:rsidRDefault="00584624" w:rsidP="00044FFB">
            <w:pPr>
              <w:jc w:val="center"/>
              <w:rPr>
                <w:rFonts w:ascii="Arial" w:hAnsi="Arial" w:cs="Arial"/>
              </w:rPr>
            </w:pPr>
          </w:p>
          <w:p w14:paraId="5F28F0AC" w14:textId="77777777" w:rsidR="00584624" w:rsidRDefault="00584624" w:rsidP="00044FFB">
            <w:pPr>
              <w:jc w:val="center"/>
              <w:rPr>
                <w:rFonts w:ascii="Arial" w:hAnsi="Arial" w:cs="Arial"/>
              </w:rPr>
            </w:pPr>
          </w:p>
          <w:p w14:paraId="35F07DE9" w14:textId="6AC6414E" w:rsidR="00584624" w:rsidRDefault="00584624" w:rsidP="00044FFB">
            <w:pPr>
              <w:jc w:val="center"/>
              <w:rPr>
                <w:rFonts w:ascii="Arial" w:hAnsi="Arial" w:cs="Arial"/>
              </w:rPr>
            </w:pPr>
          </w:p>
          <w:p w14:paraId="1726564A" w14:textId="77777777" w:rsidR="00584624" w:rsidRDefault="00584624" w:rsidP="00044FFB">
            <w:pPr>
              <w:jc w:val="center"/>
              <w:rPr>
                <w:rFonts w:ascii="Arial" w:hAnsi="Arial" w:cs="Arial"/>
              </w:rPr>
            </w:pPr>
          </w:p>
          <w:p w14:paraId="1EE26824" w14:textId="77777777" w:rsidR="00584624" w:rsidRDefault="00584624" w:rsidP="00044FFB">
            <w:pPr>
              <w:jc w:val="center"/>
              <w:rPr>
                <w:rFonts w:ascii="Arial" w:hAnsi="Arial" w:cs="Arial"/>
              </w:rPr>
            </w:pPr>
          </w:p>
          <w:p w14:paraId="1FD60D7E" w14:textId="71D0567D" w:rsidR="00584624" w:rsidRDefault="00584624" w:rsidP="00044FFB">
            <w:pPr>
              <w:jc w:val="center"/>
              <w:rPr>
                <w:rFonts w:ascii="Arial" w:hAnsi="Arial" w:cs="Arial"/>
              </w:rPr>
            </w:pPr>
            <w:r>
              <w:rPr>
                <w:rFonts w:ascii="Arial" w:hAnsi="Arial" w:cs="Arial"/>
              </w:rPr>
              <w:t>X</w:t>
            </w:r>
          </w:p>
          <w:p w14:paraId="0028BD1A" w14:textId="77777777" w:rsidR="00584624" w:rsidRDefault="00584624" w:rsidP="00044FFB">
            <w:pPr>
              <w:jc w:val="center"/>
              <w:rPr>
                <w:rFonts w:ascii="Arial" w:hAnsi="Arial" w:cs="Arial"/>
              </w:rPr>
            </w:pPr>
          </w:p>
          <w:p w14:paraId="1BFC7B8B" w14:textId="77777777" w:rsidR="00584624" w:rsidRDefault="00584624" w:rsidP="00044FFB">
            <w:pPr>
              <w:jc w:val="center"/>
              <w:rPr>
                <w:rFonts w:ascii="Arial" w:hAnsi="Arial" w:cs="Arial"/>
              </w:rPr>
            </w:pPr>
          </w:p>
          <w:p w14:paraId="151124A9" w14:textId="77777777" w:rsidR="00584624" w:rsidRDefault="00584624" w:rsidP="00044FFB">
            <w:pPr>
              <w:jc w:val="center"/>
              <w:rPr>
                <w:rFonts w:ascii="Arial" w:hAnsi="Arial" w:cs="Arial"/>
              </w:rPr>
            </w:pPr>
          </w:p>
          <w:p w14:paraId="2978DF5E" w14:textId="77777777" w:rsidR="00584624" w:rsidRDefault="00584624" w:rsidP="00044FFB">
            <w:pPr>
              <w:jc w:val="center"/>
              <w:rPr>
                <w:rFonts w:ascii="Arial" w:hAnsi="Arial" w:cs="Arial"/>
              </w:rPr>
            </w:pPr>
          </w:p>
          <w:p w14:paraId="201C8FCD" w14:textId="77777777" w:rsidR="00584624" w:rsidRDefault="00584624" w:rsidP="00044FFB">
            <w:pPr>
              <w:jc w:val="center"/>
              <w:rPr>
                <w:rFonts w:ascii="Arial" w:hAnsi="Arial" w:cs="Arial"/>
              </w:rPr>
            </w:pPr>
          </w:p>
          <w:p w14:paraId="6B92E285" w14:textId="77777777" w:rsidR="00584624" w:rsidRDefault="00584624" w:rsidP="00044FFB">
            <w:pPr>
              <w:jc w:val="center"/>
              <w:rPr>
                <w:rFonts w:ascii="Arial" w:hAnsi="Arial" w:cs="Arial"/>
              </w:rPr>
            </w:pPr>
          </w:p>
          <w:p w14:paraId="5DEF26B2" w14:textId="3AAC5EFE" w:rsidR="00584624" w:rsidRDefault="00584624" w:rsidP="00044FFB">
            <w:pPr>
              <w:jc w:val="center"/>
              <w:rPr>
                <w:rFonts w:ascii="Arial" w:hAnsi="Arial" w:cs="Arial"/>
              </w:rPr>
            </w:pPr>
            <w:r>
              <w:rPr>
                <w:rFonts w:ascii="Arial" w:hAnsi="Arial" w:cs="Arial"/>
              </w:rPr>
              <w:t>X</w:t>
            </w:r>
          </w:p>
          <w:p w14:paraId="1D9E8683" w14:textId="77777777" w:rsidR="00584624" w:rsidRDefault="00584624" w:rsidP="00044FFB">
            <w:pPr>
              <w:jc w:val="center"/>
              <w:rPr>
                <w:rFonts w:ascii="Arial" w:hAnsi="Arial" w:cs="Arial"/>
              </w:rPr>
            </w:pPr>
          </w:p>
          <w:p w14:paraId="0901C220" w14:textId="77777777" w:rsidR="00584624" w:rsidRDefault="00584624" w:rsidP="00044FFB">
            <w:pPr>
              <w:jc w:val="center"/>
              <w:rPr>
                <w:rFonts w:ascii="Arial" w:hAnsi="Arial" w:cs="Arial"/>
              </w:rPr>
            </w:pPr>
          </w:p>
          <w:p w14:paraId="26A1C374" w14:textId="26D40AF7" w:rsidR="00584624" w:rsidRDefault="00584624" w:rsidP="00044FFB">
            <w:pPr>
              <w:jc w:val="center"/>
              <w:rPr>
                <w:rFonts w:ascii="Arial" w:hAnsi="Arial" w:cs="Arial"/>
              </w:rPr>
            </w:pPr>
            <w:r>
              <w:rPr>
                <w:rFonts w:ascii="Arial" w:hAnsi="Arial" w:cs="Arial"/>
              </w:rPr>
              <w:t>X</w:t>
            </w:r>
          </w:p>
          <w:p w14:paraId="63584C32" w14:textId="77777777" w:rsidR="00584624" w:rsidRPr="001236A6" w:rsidRDefault="00584624" w:rsidP="00584624">
            <w:pPr>
              <w:rPr>
                <w:rFonts w:ascii="Arial" w:hAnsi="Arial" w:cs="Arial"/>
              </w:rPr>
            </w:pPr>
          </w:p>
        </w:tc>
        <w:tc>
          <w:tcPr>
            <w:tcW w:w="1035" w:type="dxa"/>
          </w:tcPr>
          <w:p w14:paraId="4D6FF92C" w14:textId="77777777" w:rsidR="002855ED" w:rsidRPr="001236A6" w:rsidRDefault="002855ED" w:rsidP="00044FFB">
            <w:pPr>
              <w:jc w:val="center"/>
              <w:rPr>
                <w:rFonts w:ascii="Arial" w:hAnsi="Arial" w:cs="Arial"/>
              </w:rPr>
            </w:pPr>
          </w:p>
        </w:tc>
        <w:tc>
          <w:tcPr>
            <w:tcW w:w="1035" w:type="dxa"/>
          </w:tcPr>
          <w:p w14:paraId="5BB6F31C" w14:textId="77777777" w:rsidR="002855ED" w:rsidRPr="001236A6" w:rsidRDefault="002855ED" w:rsidP="00044FFB">
            <w:pPr>
              <w:jc w:val="center"/>
              <w:rPr>
                <w:rFonts w:ascii="Arial" w:hAnsi="Arial" w:cs="Arial"/>
              </w:rPr>
            </w:pPr>
          </w:p>
        </w:tc>
      </w:tr>
      <w:tr w:rsidR="002855ED" w:rsidRPr="001236A6" w14:paraId="7768B86E" w14:textId="77777777" w:rsidTr="00CF6F73">
        <w:tc>
          <w:tcPr>
            <w:tcW w:w="3828" w:type="dxa"/>
          </w:tcPr>
          <w:p w14:paraId="5C62659C" w14:textId="77777777" w:rsidR="002855ED" w:rsidRPr="001236A6" w:rsidRDefault="002855ED" w:rsidP="005614F8">
            <w:pPr>
              <w:jc w:val="both"/>
              <w:rPr>
                <w:rFonts w:ascii="Arial" w:hAnsi="Arial" w:cs="Arial"/>
                <w:b/>
              </w:rPr>
            </w:pPr>
            <w:r w:rsidRPr="001236A6">
              <w:rPr>
                <w:rFonts w:ascii="Arial" w:hAnsi="Arial" w:cs="Arial"/>
                <w:b/>
              </w:rPr>
              <w:lastRenderedPageBreak/>
              <w:t>Personal Attributes</w:t>
            </w:r>
          </w:p>
          <w:p w14:paraId="6565C8F9" w14:textId="77777777" w:rsidR="00080E4E" w:rsidRPr="00080E4E" w:rsidRDefault="00080E4E" w:rsidP="00080E4E">
            <w:pPr>
              <w:jc w:val="both"/>
              <w:rPr>
                <w:rFonts w:ascii="Arial" w:hAnsi="Arial" w:cs="Arial"/>
              </w:rPr>
            </w:pPr>
            <w:r w:rsidRPr="00080E4E">
              <w:rPr>
                <w:rFonts w:ascii="Arial" w:hAnsi="Arial" w:cs="Arial"/>
              </w:rPr>
              <w:t>5.1 Ability to collect, record and</w:t>
            </w:r>
          </w:p>
          <w:p w14:paraId="0CDBDF90" w14:textId="77777777" w:rsidR="00080E4E" w:rsidRPr="00080E4E" w:rsidRDefault="00080E4E" w:rsidP="00080E4E">
            <w:pPr>
              <w:jc w:val="both"/>
              <w:rPr>
                <w:rFonts w:ascii="Arial" w:hAnsi="Arial" w:cs="Arial"/>
              </w:rPr>
            </w:pPr>
            <w:r w:rsidRPr="00080E4E">
              <w:rPr>
                <w:rFonts w:ascii="Arial" w:hAnsi="Arial" w:cs="Arial"/>
              </w:rPr>
              <w:t>organise information and data</w:t>
            </w:r>
          </w:p>
          <w:p w14:paraId="6A1C4863" w14:textId="77777777" w:rsidR="00080E4E" w:rsidRPr="00080E4E" w:rsidRDefault="00080E4E" w:rsidP="00080E4E">
            <w:pPr>
              <w:jc w:val="both"/>
              <w:rPr>
                <w:rFonts w:ascii="Arial" w:hAnsi="Arial" w:cs="Arial"/>
              </w:rPr>
            </w:pPr>
            <w:r w:rsidRPr="00080E4E">
              <w:rPr>
                <w:rFonts w:ascii="Arial" w:hAnsi="Arial" w:cs="Arial"/>
              </w:rPr>
              <w:t>systematically using manual</w:t>
            </w:r>
          </w:p>
          <w:p w14:paraId="5A11FD31" w14:textId="4FA83913" w:rsidR="00080E4E" w:rsidRDefault="00080E4E" w:rsidP="00080E4E">
            <w:pPr>
              <w:jc w:val="both"/>
              <w:rPr>
                <w:rFonts w:ascii="Arial" w:hAnsi="Arial" w:cs="Arial"/>
              </w:rPr>
            </w:pPr>
            <w:r w:rsidRPr="00080E4E">
              <w:rPr>
                <w:rFonts w:ascii="Arial" w:hAnsi="Arial" w:cs="Arial"/>
              </w:rPr>
              <w:t>records and IT systems</w:t>
            </w:r>
            <w:r>
              <w:rPr>
                <w:rFonts w:ascii="Arial" w:hAnsi="Arial" w:cs="Arial"/>
              </w:rPr>
              <w:t>.</w:t>
            </w:r>
          </w:p>
          <w:p w14:paraId="0881150D" w14:textId="77777777" w:rsidR="00080E4E" w:rsidRPr="00080E4E" w:rsidRDefault="00080E4E" w:rsidP="00080E4E">
            <w:pPr>
              <w:jc w:val="both"/>
              <w:rPr>
                <w:rFonts w:ascii="Arial" w:hAnsi="Arial" w:cs="Arial"/>
              </w:rPr>
            </w:pPr>
          </w:p>
          <w:p w14:paraId="7F2B2AF8" w14:textId="77777777" w:rsidR="00080E4E" w:rsidRPr="00080E4E" w:rsidRDefault="00080E4E" w:rsidP="00080E4E">
            <w:pPr>
              <w:jc w:val="both"/>
              <w:rPr>
                <w:rFonts w:ascii="Arial" w:hAnsi="Arial" w:cs="Arial"/>
              </w:rPr>
            </w:pPr>
            <w:r w:rsidRPr="00080E4E">
              <w:rPr>
                <w:rFonts w:ascii="Arial" w:hAnsi="Arial" w:cs="Arial"/>
              </w:rPr>
              <w:t>5.2 Ability to work under pressure</w:t>
            </w:r>
          </w:p>
          <w:p w14:paraId="361C7B0F" w14:textId="5B115881" w:rsidR="00080E4E" w:rsidRDefault="00080E4E" w:rsidP="00080E4E">
            <w:pPr>
              <w:jc w:val="both"/>
              <w:rPr>
                <w:rFonts w:ascii="Arial" w:hAnsi="Arial" w:cs="Arial"/>
              </w:rPr>
            </w:pPr>
            <w:r w:rsidRPr="00080E4E">
              <w:rPr>
                <w:rFonts w:ascii="Arial" w:hAnsi="Arial" w:cs="Arial"/>
              </w:rPr>
              <w:t>and to manage time effectively</w:t>
            </w:r>
            <w:r>
              <w:rPr>
                <w:rFonts w:ascii="Arial" w:hAnsi="Arial" w:cs="Arial"/>
              </w:rPr>
              <w:t>.</w:t>
            </w:r>
          </w:p>
          <w:p w14:paraId="378CA7A9" w14:textId="77777777" w:rsidR="00080E4E" w:rsidRPr="00080E4E" w:rsidRDefault="00080E4E" w:rsidP="00080E4E">
            <w:pPr>
              <w:jc w:val="both"/>
              <w:rPr>
                <w:rFonts w:ascii="Arial" w:hAnsi="Arial" w:cs="Arial"/>
              </w:rPr>
            </w:pPr>
          </w:p>
          <w:p w14:paraId="7DA9B7CD" w14:textId="77777777" w:rsidR="00080E4E" w:rsidRPr="00080E4E" w:rsidRDefault="00080E4E" w:rsidP="00080E4E">
            <w:pPr>
              <w:jc w:val="both"/>
              <w:rPr>
                <w:rFonts w:ascii="Arial" w:hAnsi="Arial" w:cs="Arial"/>
              </w:rPr>
            </w:pPr>
            <w:r w:rsidRPr="00080E4E">
              <w:rPr>
                <w:rFonts w:ascii="Arial" w:hAnsi="Arial" w:cs="Arial"/>
              </w:rPr>
              <w:t>5.3 Ability to work without direct</w:t>
            </w:r>
          </w:p>
          <w:p w14:paraId="72FD2D01" w14:textId="0894B29C" w:rsidR="00080E4E" w:rsidRDefault="00080E4E" w:rsidP="00080E4E">
            <w:pPr>
              <w:jc w:val="both"/>
              <w:rPr>
                <w:rFonts w:ascii="Arial" w:hAnsi="Arial" w:cs="Arial"/>
              </w:rPr>
            </w:pPr>
            <w:r w:rsidRPr="00080E4E">
              <w:rPr>
                <w:rFonts w:ascii="Arial" w:hAnsi="Arial" w:cs="Arial"/>
              </w:rPr>
              <w:t>Supervision</w:t>
            </w:r>
            <w:r>
              <w:rPr>
                <w:rFonts w:ascii="Arial" w:hAnsi="Arial" w:cs="Arial"/>
              </w:rPr>
              <w:t>.</w:t>
            </w:r>
          </w:p>
          <w:p w14:paraId="26F8CAD4" w14:textId="77777777" w:rsidR="00080E4E" w:rsidRPr="00080E4E" w:rsidRDefault="00080E4E" w:rsidP="00080E4E">
            <w:pPr>
              <w:jc w:val="both"/>
              <w:rPr>
                <w:rFonts w:ascii="Arial" w:hAnsi="Arial" w:cs="Arial"/>
              </w:rPr>
            </w:pPr>
          </w:p>
          <w:p w14:paraId="75B4712D" w14:textId="77777777" w:rsidR="00080E4E" w:rsidRPr="00080E4E" w:rsidRDefault="00080E4E" w:rsidP="00080E4E">
            <w:pPr>
              <w:jc w:val="both"/>
              <w:rPr>
                <w:rFonts w:ascii="Arial" w:hAnsi="Arial" w:cs="Arial"/>
              </w:rPr>
            </w:pPr>
            <w:r w:rsidRPr="00080E4E">
              <w:rPr>
                <w:rFonts w:ascii="Arial" w:hAnsi="Arial" w:cs="Arial"/>
              </w:rPr>
              <w:t>5.4 Flexible and adaptable in</w:t>
            </w:r>
          </w:p>
          <w:p w14:paraId="2666C841" w14:textId="77777777" w:rsidR="00080E4E" w:rsidRPr="00080E4E" w:rsidRDefault="00080E4E" w:rsidP="00080E4E">
            <w:pPr>
              <w:jc w:val="both"/>
              <w:rPr>
                <w:rFonts w:ascii="Arial" w:hAnsi="Arial" w:cs="Arial"/>
              </w:rPr>
            </w:pPr>
            <w:r w:rsidRPr="00080E4E">
              <w:rPr>
                <w:rFonts w:ascii="Arial" w:hAnsi="Arial" w:cs="Arial"/>
              </w:rPr>
              <w:t>approach to work.</w:t>
            </w:r>
          </w:p>
          <w:p w14:paraId="4A523AD7" w14:textId="77777777" w:rsidR="00080E4E" w:rsidRDefault="00080E4E" w:rsidP="00080E4E">
            <w:pPr>
              <w:jc w:val="both"/>
              <w:rPr>
                <w:rFonts w:ascii="Arial" w:hAnsi="Arial" w:cs="Arial"/>
              </w:rPr>
            </w:pPr>
          </w:p>
          <w:p w14:paraId="2394FE53" w14:textId="1831D201" w:rsidR="00080E4E" w:rsidRPr="00080E4E" w:rsidRDefault="00080E4E" w:rsidP="00080E4E">
            <w:pPr>
              <w:jc w:val="both"/>
              <w:rPr>
                <w:rFonts w:ascii="Arial" w:hAnsi="Arial" w:cs="Arial"/>
              </w:rPr>
            </w:pPr>
            <w:r w:rsidRPr="00080E4E">
              <w:rPr>
                <w:rFonts w:ascii="Arial" w:hAnsi="Arial" w:cs="Arial"/>
              </w:rPr>
              <w:t>5.5 Sensitivity to service users’</w:t>
            </w:r>
          </w:p>
          <w:p w14:paraId="25ED83C8" w14:textId="77777777" w:rsidR="00080E4E" w:rsidRDefault="00080E4E" w:rsidP="00080E4E">
            <w:pPr>
              <w:jc w:val="both"/>
              <w:rPr>
                <w:rFonts w:ascii="Arial" w:hAnsi="Arial" w:cs="Arial"/>
              </w:rPr>
            </w:pPr>
            <w:r w:rsidRPr="00080E4E">
              <w:rPr>
                <w:rFonts w:ascii="Arial" w:hAnsi="Arial" w:cs="Arial"/>
              </w:rPr>
              <w:t>emotional and cultural needs.</w:t>
            </w:r>
          </w:p>
          <w:p w14:paraId="139AE267" w14:textId="77777777" w:rsidR="00080E4E" w:rsidRPr="00080E4E" w:rsidRDefault="00080E4E" w:rsidP="00080E4E">
            <w:pPr>
              <w:jc w:val="both"/>
              <w:rPr>
                <w:rFonts w:ascii="Arial" w:hAnsi="Arial" w:cs="Arial"/>
              </w:rPr>
            </w:pPr>
          </w:p>
          <w:p w14:paraId="23E54A07" w14:textId="37EC382D" w:rsidR="00080E4E" w:rsidRDefault="00080E4E" w:rsidP="00080E4E">
            <w:pPr>
              <w:jc w:val="both"/>
              <w:rPr>
                <w:rFonts w:ascii="Arial" w:hAnsi="Arial" w:cs="Arial"/>
              </w:rPr>
            </w:pPr>
            <w:r w:rsidRPr="00080E4E">
              <w:rPr>
                <w:rFonts w:ascii="Arial" w:hAnsi="Arial" w:cs="Arial"/>
              </w:rPr>
              <w:t>5.6 Ability to use own initiative</w:t>
            </w:r>
            <w:r>
              <w:rPr>
                <w:rFonts w:ascii="Arial" w:hAnsi="Arial" w:cs="Arial"/>
              </w:rPr>
              <w:t>.</w:t>
            </w:r>
          </w:p>
          <w:p w14:paraId="6BCC5E8F" w14:textId="77777777" w:rsidR="00080E4E" w:rsidRPr="00080E4E" w:rsidRDefault="00080E4E" w:rsidP="00080E4E">
            <w:pPr>
              <w:jc w:val="both"/>
              <w:rPr>
                <w:rFonts w:ascii="Arial" w:hAnsi="Arial" w:cs="Arial"/>
              </w:rPr>
            </w:pPr>
          </w:p>
          <w:p w14:paraId="2E55B520" w14:textId="77777777" w:rsidR="00080E4E" w:rsidRPr="00080E4E" w:rsidRDefault="00080E4E" w:rsidP="00080E4E">
            <w:pPr>
              <w:jc w:val="both"/>
              <w:rPr>
                <w:rFonts w:ascii="Arial" w:hAnsi="Arial" w:cs="Arial"/>
              </w:rPr>
            </w:pPr>
            <w:r w:rsidRPr="00080E4E">
              <w:rPr>
                <w:rFonts w:ascii="Arial" w:hAnsi="Arial" w:cs="Arial"/>
              </w:rPr>
              <w:t>5.7 Committed to on-going</w:t>
            </w:r>
          </w:p>
          <w:p w14:paraId="29126A83" w14:textId="77777777" w:rsidR="00080E4E" w:rsidRPr="00080E4E" w:rsidRDefault="00080E4E" w:rsidP="00080E4E">
            <w:pPr>
              <w:jc w:val="both"/>
              <w:rPr>
                <w:rFonts w:ascii="Arial" w:hAnsi="Arial" w:cs="Arial"/>
              </w:rPr>
            </w:pPr>
            <w:r w:rsidRPr="00080E4E">
              <w:rPr>
                <w:rFonts w:ascii="Arial" w:hAnsi="Arial" w:cs="Arial"/>
              </w:rPr>
              <w:t>personal and career development</w:t>
            </w:r>
          </w:p>
          <w:p w14:paraId="428CEDEB" w14:textId="77777777" w:rsidR="00080E4E" w:rsidRPr="00080E4E" w:rsidRDefault="00080E4E" w:rsidP="00080E4E">
            <w:pPr>
              <w:jc w:val="both"/>
              <w:rPr>
                <w:rFonts w:ascii="Arial" w:hAnsi="Arial" w:cs="Arial"/>
              </w:rPr>
            </w:pPr>
            <w:r w:rsidRPr="00080E4E">
              <w:rPr>
                <w:rFonts w:ascii="Arial" w:hAnsi="Arial" w:cs="Arial"/>
              </w:rPr>
              <w:t>and willing to undertake further</w:t>
            </w:r>
          </w:p>
          <w:p w14:paraId="33903168" w14:textId="77777777" w:rsidR="00080E4E" w:rsidRPr="00080E4E" w:rsidRDefault="00080E4E" w:rsidP="00080E4E">
            <w:pPr>
              <w:jc w:val="both"/>
              <w:rPr>
                <w:rFonts w:ascii="Arial" w:hAnsi="Arial" w:cs="Arial"/>
              </w:rPr>
            </w:pPr>
            <w:r w:rsidRPr="00080E4E">
              <w:rPr>
                <w:rFonts w:ascii="Arial" w:hAnsi="Arial" w:cs="Arial"/>
              </w:rPr>
              <w:t>education, training and</w:t>
            </w:r>
          </w:p>
          <w:p w14:paraId="3DC41EE0" w14:textId="1A549773" w:rsidR="00080E4E" w:rsidRDefault="00080E4E" w:rsidP="00080E4E">
            <w:pPr>
              <w:jc w:val="both"/>
              <w:rPr>
                <w:rFonts w:ascii="Arial" w:hAnsi="Arial" w:cs="Arial"/>
              </w:rPr>
            </w:pPr>
            <w:r w:rsidRPr="00080E4E">
              <w:rPr>
                <w:rFonts w:ascii="Arial" w:hAnsi="Arial" w:cs="Arial"/>
              </w:rPr>
              <w:t>development relevant to the post</w:t>
            </w:r>
            <w:r>
              <w:rPr>
                <w:rFonts w:ascii="Arial" w:hAnsi="Arial" w:cs="Arial"/>
              </w:rPr>
              <w:t>.</w:t>
            </w:r>
          </w:p>
          <w:p w14:paraId="33D3BD8E" w14:textId="77777777" w:rsidR="00080E4E" w:rsidRPr="00080E4E" w:rsidRDefault="00080E4E" w:rsidP="00080E4E">
            <w:pPr>
              <w:jc w:val="both"/>
              <w:rPr>
                <w:rFonts w:ascii="Arial" w:hAnsi="Arial" w:cs="Arial"/>
              </w:rPr>
            </w:pPr>
          </w:p>
          <w:p w14:paraId="27E144C7" w14:textId="77777777" w:rsidR="00080E4E" w:rsidRPr="00080E4E" w:rsidRDefault="00080E4E" w:rsidP="00080E4E">
            <w:pPr>
              <w:jc w:val="both"/>
              <w:rPr>
                <w:rFonts w:ascii="Arial" w:hAnsi="Arial" w:cs="Arial"/>
              </w:rPr>
            </w:pPr>
            <w:r w:rsidRPr="00080E4E">
              <w:rPr>
                <w:rFonts w:ascii="Arial" w:hAnsi="Arial" w:cs="Arial"/>
              </w:rPr>
              <w:t>5.8 Commitment to upholding the</w:t>
            </w:r>
          </w:p>
          <w:p w14:paraId="08185220" w14:textId="5D1BCB2C" w:rsidR="00080E4E" w:rsidRDefault="00080E4E" w:rsidP="00080E4E">
            <w:pPr>
              <w:jc w:val="both"/>
              <w:rPr>
                <w:rFonts w:ascii="Arial" w:hAnsi="Arial" w:cs="Arial"/>
              </w:rPr>
            </w:pPr>
            <w:r w:rsidRPr="00080E4E">
              <w:rPr>
                <w:rFonts w:ascii="Arial" w:hAnsi="Arial" w:cs="Arial"/>
              </w:rPr>
              <w:t>Values (6C’s) of the Trust</w:t>
            </w:r>
            <w:r>
              <w:rPr>
                <w:rFonts w:ascii="Arial" w:hAnsi="Arial" w:cs="Arial"/>
              </w:rPr>
              <w:t>.</w:t>
            </w:r>
          </w:p>
          <w:p w14:paraId="6C2C185C" w14:textId="77777777" w:rsidR="00080E4E" w:rsidRPr="00080E4E" w:rsidRDefault="00080E4E" w:rsidP="00080E4E">
            <w:pPr>
              <w:jc w:val="both"/>
              <w:rPr>
                <w:rFonts w:ascii="Arial" w:hAnsi="Arial" w:cs="Arial"/>
              </w:rPr>
            </w:pPr>
          </w:p>
          <w:p w14:paraId="28134236" w14:textId="77777777" w:rsidR="00080E4E" w:rsidRPr="00080E4E" w:rsidRDefault="00080E4E" w:rsidP="00080E4E">
            <w:pPr>
              <w:jc w:val="both"/>
              <w:rPr>
                <w:rFonts w:ascii="Arial" w:hAnsi="Arial" w:cs="Arial"/>
              </w:rPr>
            </w:pPr>
            <w:r w:rsidRPr="00080E4E">
              <w:rPr>
                <w:rFonts w:ascii="Arial" w:hAnsi="Arial" w:cs="Arial"/>
              </w:rPr>
              <w:t>5.9 Satisfactory attendance</w:t>
            </w:r>
          </w:p>
          <w:p w14:paraId="05DFC805" w14:textId="77777777" w:rsidR="00080E4E" w:rsidRPr="00080E4E" w:rsidRDefault="00080E4E" w:rsidP="00080E4E">
            <w:pPr>
              <w:jc w:val="both"/>
              <w:rPr>
                <w:rFonts w:ascii="Arial" w:hAnsi="Arial" w:cs="Arial"/>
              </w:rPr>
            </w:pPr>
            <w:r w:rsidRPr="00080E4E">
              <w:rPr>
                <w:rFonts w:ascii="Arial" w:hAnsi="Arial" w:cs="Arial"/>
              </w:rPr>
              <w:t>record over the previous two</w:t>
            </w:r>
          </w:p>
          <w:p w14:paraId="75091658" w14:textId="72AF79C1" w:rsidR="00080E4E" w:rsidRDefault="00080E4E" w:rsidP="00080E4E">
            <w:pPr>
              <w:jc w:val="both"/>
              <w:rPr>
                <w:rFonts w:ascii="Arial" w:hAnsi="Arial" w:cs="Arial"/>
              </w:rPr>
            </w:pPr>
            <w:r w:rsidRPr="00080E4E">
              <w:rPr>
                <w:rFonts w:ascii="Arial" w:hAnsi="Arial" w:cs="Arial"/>
              </w:rPr>
              <w:t>years</w:t>
            </w:r>
            <w:r>
              <w:rPr>
                <w:rFonts w:ascii="Arial" w:hAnsi="Arial" w:cs="Arial"/>
              </w:rPr>
              <w:t>.</w:t>
            </w:r>
          </w:p>
          <w:p w14:paraId="0FD8C4CC" w14:textId="77777777" w:rsidR="00080E4E" w:rsidRPr="00080E4E" w:rsidRDefault="00080E4E" w:rsidP="00080E4E">
            <w:pPr>
              <w:jc w:val="both"/>
              <w:rPr>
                <w:rFonts w:ascii="Arial" w:hAnsi="Arial" w:cs="Arial"/>
              </w:rPr>
            </w:pPr>
          </w:p>
          <w:p w14:paraId="78AB2673" w14:textId="77777777" w:rsidR="00080E4E" w:rsidRPr="00080E4E" w:rsidRDefault="00080E4E" w:rsidP="00080E4E">
            <w:pPr>
              <w:jc w:val="both"/>
              <w:rPr>
                <w:rFonts w:ascii="Arial" w:hAnsi="Arial" w:cs="Arial"/>
              </w:rPr>
            </w:pPr>
            <w:r w:rsidRPr="00080E4E">
              <w:rPr>
                <w:rFonts w:ascii="Arial" w:hAnsi="Arial" w:cs="Arial"/>
              </w:rPr>
              <w:t>5.10 Ability to work effectively on</w:t>
            </w:r>
          </w:p>
          <w:p w14:paraId="58EF0CFA" w14:textId="77777777" w:rsidR="00080E4E" w:rsidRPr="00080E4E" w:rsidRDefault="00080E4E" w:rsidP="00080E4E">
            <w:pPr>
              <w:jc w:val="both"/>
              <w:rPr>
                <w:rFonts w:ascii="Arial" w:hAnsi="Arial" w:cs="Arial"/>
              </w:rPr>
            </w:pPr>
            <w:r w:rsidRPr="00080E4E">
              <w:rPr>
                <w:rFonts w:ascii="Arial" w:hAnsi="Arial" w:cs="Arial"/>
              </w:rPr>
              <w:t>an individual basis and as part of</w:t>
            </w:r>
          </w:p>
          <w:p w14:paraId="65D1AEC1" w14:textId="0A029217" w:rsidR="00080E4E" w:rsidRDefault="00080E4E" w:rsidP="00080E4E">
            <w:pPr>
              <w:jc w:val="both"/>
              <w:rPr>
                <w:rFonts w:ascii="Arial" w:hAnsi="Arial" w:cs="Arial"/>
              </w:rPr>
            </w:pPr>
            <w:r w:rsidRPr="00080E4E">
              <w:rPr>
                <w:rFonts w:ascii="Arial" w:hAnsi="Arial" w:cs="Arial"/>
              </w:rPr>
              <w:t>a multi-disciplinary team</w:t>
            </w:r>
            <w:r>
              <w:rPr>
                <w:rFonts w:ascii="Arial" w:hAnsi="Arial" w:cs="Arial"/>
              </w:rPr>
              <w:t>.</w:t>
            </w:r>
          </w:p>
          <w:p w14:paraId="066503E6" w14:textId="77777777" w:rsidR="00080E4E" w:rsidRPr="00080E4E" w:rsidRDefault="00080E4E" w:rsidP="00080E4E">
            <w:pPr>
              <w:jc w:val="both"/>
              <w:rPr>
                <w:rFonts w:ascii="Arial" w:hAnsi="Arial" w:cs="Arial"/>
              </w:rPr>
            </w:pPr>
          </w:p>
          <w:p w14:paraId="382A1D72" w14:textId="77777777" w:rsidR="00080E4E" w:rsidRPr="00080E4E" w:rsidRDefault="00080E4E" w:rsidP="00080E4E">
            <w:pPr>
              <w:jc w:val="both"/>
              <w:rPr>
                <w:rFonts w:ascii="Arial" w:hAnsi="Arial" w:cs="Arial"/>
              </w:rPr>
            </w:pPr>
            <w:r w:rsidRPr="00080E4E">
              <w:rPr>
                <w:rFonts w:ascii="Arial" w:hAnsi="Arial" w:cs="Arial"/>
              </w:rPr>
              <w:t>5.11</w:t>
            </w:r>
            <w:r w:rsidRPr="00080E4E">
              <w:rPr>
                <w:rFonts w:ascii="Arial" w:hAnsi="Arial" w:cs="Arial"/>
              </w:rPr>
              <w:tab/>
              <w:t>Ability to use IT systems</w:t>
            </w:r>
          </w:p>
          <w:p w14:paraId="42B87781" w14:textId="77777777" w:rsidR="00080E4E" w:rsidRPr="00080E4E" w:rsidRDefault="00080E4E" w:rsidP="00080E4E">
            <w:pPr>
              <w:jc w:val="both"/>
              <w:rPr>
                <w:rFonts w:ascii="Arial" w:hAnsi="Arial" w:cs="Arial"/>
              </w:rPr>
            </w:pPr>
            <w:r w:rsidRPr="00080E4E">
              <w:rPr>
                <w:rFonts w:ascii="Arial" w:hAnsi="Arial" w:cs="Arial"/>
              </w:rPr>
              <w:t>(Microsoft Word,</w:t>
            </w:r>
            <w:r w:rsidRPr="00080E4E">
              <w:rPr>
                <w:rFonts w:ascii="Arial" w:hAnsi="Arial" w:cs="Arial"/>
              </w:rPr>
              <w:tab/>
              <w:t>Excel,</w:t>
            </w:r>
          </w:p>
          <w:p w14:paraId="45E0F6FA" w14:textId="39CD6894" w:rsidR="002855ED" w:rsidRPr="001236A6" w:rsidRDefault="00080E4E" w:rsidP="00080E4E">
            <w:pPr>
              <w:jc w:val="both"/>
              <w:rPr>
                <w:rFonts w:ascii="Arial" w:hAnsi="Arial" w:cs="Arial"/>
              </w:rPr>
            </w:pPr>
            <w:r w:rsidRPr="00080E4E">
              <w:rPr>
                <w:rFonts w:ascii="Arial" w:hAnsi="Arial" w:cs="Arial"/>
              </w:rPr>
              <w:t>Outlook, Internet/Intranet,</w:t>
            </w:r>
          </w:p>
          <w:p w14:paraId="7AE0B98F" w14:textId="5BDB3899" w:rsidR="002855ED" w:rsidRPr="001236A6" w:rsidRDefault="002855ED" w:rsidP="0083134F">
            <w:pPr>
              <w:jc w:val="both"/>
              <w:rPr>
                <w:rFonts w:ascii="Arial" w:hAnsi="Arial" w:cs="Arial"/>
                <w:b/>
              </w:rPr>
            </w:pPr>
          </w:p>
        </w:tc>
        <w:tc>
          <w:tcPr>
            <w:tcW w:w="1932" w:type="dxa"/>
          </w:tcPr>
          <w:p w14:paraId="642706FC" w14:textId="77777777" w:rsidR="002855ED" w:rsidRDefault="002855ED" w:rsidP="005614F8">
            <w:pPr>
              <w:jc w:val="both"/>
              <w:rPr>
                <w:rFonts w:ascii="Arial" w:hAnsi="Arial" w:cs="Arial"/>
              </w:rPr>
            </w:pPr>
          </w:p>
          <w:p w14:paraId="712A2980" w14:textId="77777777" w:rsidR="00E65DAA" w:rsidRDefault="00E65DAA" w:rsidP="005614F8">
            <w:pPr>
              <w:jc w:val="both"/>
              <w:rPr>
                <w:rFonts w:ascii="Arial" w:hAnsi="Arial" w:cs="Arial"/>
              </w:rPr>
            </w:pPr>
            <w:r>
              <w:rPr>
                <w:rFonts w:ascii="Arial" w:hAnsi="Arial" w:cs="Arial"/>
              </w:rPr>
              <w:t>3</w:t>
            </w:r>
          </w:p>
          <w:p w14:paraId="4BAA4D8E" w14:textId="77777777" w:rsidR="00E65DAA" w:rsidRDefault="00E65DAA" w:rsidP="005614F8">
            <w:pPr>
              <w:jc w:val="both"/>
              <w:rPr>
                <w:rFonts w:ascii="Arial" w:hAnsi="Arial" w:cs="Arial"/>
              </w:rPr>
            </w:pPr>
          </w:p>
          <w:p w14:paraId="1DA81CE5" w14:textId="77777777" w:rsidR="00E65DAA" w:rsidRDefault="00E65DAA" w:rsidP="005614F8">
            <w:pPr>
              <w:jc w:val="both"/>
              <w:rPr>
                <w:rFonts w:ascii="Arial" w:hAnsi="Arial" w:cs="Arial"/>
              </w:rPr>
            </w:pPr>
          </w:p>
          <w:p w14:paraId="3F77220D" w14:textId="77777777" w:rsidR="00E65DAA" w:rsidRDefault="00E65DAA" w:rsidP="005614F8">
            <w:pPr>
              <w:jc w:val="both"/>
              <w:rPr>
                <w:rFonts w:ascii="Arial" w:hAnsi="Arial" w:cs="Arial"/>
              </w:rPr>
            </w:pPr>
          </w:p>
          <w:p w14:paraId="49992689" w14:textId="77777777" w:rsidR="00E65DAA" w:rsidRDefault="00E65DAA" w:rsidP="005614F8">
            <w:pPr>
              <w:jc w:val="both"/>
              <w:rPr>
                <w:rFonts w:ascii="Arial" w:hAnsi="Arial" w:cs="Arial"/>
              </w:rPr>
            </w:pPr>
          </w:p>
          <w:p w14:paraId="115138A4" w14:textId="77777777" w:rsidR="00E65DAA" w:rsidRDefault="00E65DAA" w:rsidP="005614F8">
            <w:pPr>
              <w:jc w:val="both"/>
              <w:rPr>
                <w:rFonts w:ascii="Arial" w:hAnsi="Arial" w:cs="Arial"/>
              </w:rPr>
            </w:pPr>
            <w:r>
              <w:rPr>
                <w:rFonts w:ascii="Arial" w:hAnsi="Arial" w:cs="Arial"/>
              </w:rPr>
              <w:t>3</w:t>
            </w:r>
          </w:p>
          <w:p w14:paraId="55FBDC5F" w14:textId="77777777" w:rsidR="00E65DAA" w:rsidRDefault="00E65DAA" w:rsidP="005614F8">
            <w:pPr>
              <w:jc w:val="both"/>
              <w:rPr>
                <w:rFonts w:ascii="Arial" w:hAnsi="Arial" w:cs="Arial"/>
              </w:rPr>
            </w:pPr>
          </w:p>
          <w:p w14:paraId="121EBFD6" w14:textId="77777777" w:rsidR="00E65DAA" w:rsidRDefault="00E65DAA" w:rsidP="005614F8">
            <w:pPr>
              <w:jc w:val="both"/>
              <w:rPr>
                <w:rFonts w:ascii="Arial" w:hAnsi="Arial" w:cs="Arial"/>
              </w:rPr>
            </w:pPr>
          </w:p>
          <w:p w14:paraId="5CE1F687" w14:textId="77777777" w:rsidR="00E65DAA" w:rsidRDefault="00E65DAA" w:rsidP="005614F8">
            <w:pPr>
              <w:jc w:val="both"/>
              <w:rPr>
                <w:rFonts w:ascii="Arial" w:hAnsi="Arial" w:cs="Arial"/>
              </w:rPr>
            </w:pPr>
            <w:r>
              <w:rPr>
                <w:rFonts w:ascii="Arial" w:hAnsi="Arial" w:cs="Arial"/>
              </w:rPr>
              <w:t>3</w:t>
            </w:r>
          </w:p>
          <w:p w14:paraId="2A49ED3B" w14:textId="77777777" w:rsidR="00E65DAA" w:rsidRDefault="00E65DAA" w:rsidP="005614F8">
            <w:pPr>
              <w:jc w:val="both"/>
              <w:rPr>
                <w:rFonts w:ascii="Arial" w:hAnsi="Arial" w:cs="Arial"/>
              </w:rPr>
            </w:pPr>
          </w:p>
          <w:p w14:paraId="42C76DAF" w14:textId="77777777" w:rsidR="00E65DAA" w:rsidRDefault="00E65DAA" w:rsidP="005614F8">
            <w:pPr>
              <w:jc w:val="both"/>
              <w:rPr>
                <w:rFonts w:ascii="Arial" w:hAnsi="Arial" w:cs="Arial"/>
              </w:rPr>
            </w:pPr>
          </w:p>
          <w:p w14:paraId="0F061931" w14:textId="77777777" w:rsidR="00E65DAA" w:rsidRDefault="00E65DAA" w:rsidP="005614F8">
            <w:pPr>
              <w:jc w:val="both"/>
              <w:rPr>
                <w:rFonts w:ascii="Arial" w:hAnsi="Arial" w:cs="Arial"/>
              </w:rPr>
            </w:pPr>
            <w:r>
              <w:rPr>
                <w:rFonts w:ascii="Arial" w:hAnsi="Arial" w:cs="Arial"/>
              </w:rPr>
              <w:t>3</w:t>
            </w:r>
          </w:p>
          <w:p w14:paraId="60429E50" w14:textId="77777777" w:rsidR="00E65DAA" w:rsidRDefault="00E65DAA" w:rsidP="005614F8">
            <w:pPr>
              <w:jc w:val="both"/>
              <w:rPr>
                <w:rFonts w:ascii="Arial" w:hAnsi="Arial" w:cs="Arial"/>
              </w:rPr>
            </w:pPr>
          </w:p>
          <w:p w14:paraId="4C4E4927" w14:textId="77777777" w:rsidR="00E65DAA" w:rsidRDefault="00E65DAA" w:rsidP="005614F8">
            <w:pPr>
              <w:jc w:val="both"/>
              <w:rPr>
                <w:rFonts w:ascii="Arial" w:hAnsi="Arial" w:cs="Arial"/>
              </w:rPr>
            </w:pPr>
          </w:p>
          <w:p w14:paraId="3D2F1259" w14:textId="77777777" w:rsidR="00E65DAA" w:rsidRDefault="00E65DAA" w:rsidP="005614F8">
            <w:pPr>
              <w:jc w:val="both"/>
              <w:rPr>
                <w:rFonts w:ascii="Arial" w:hAnsi="Arial" w:cs="Arial"/>
              </w:rPr>
            </w:pPr>
            <w:r>
              <w:rPr>
                <w:rFonts w:ascii="Arial" w:hAnsi="Arial" w:cs="Arial"/>
              </w:rPr>
              <w:t>3</w:t>
            </w:r>
          </w:p>
          <w:p w14:paraId="0C413AD4" w14:textId="77777777" w:rsidR="00E65DAA" w:rsidRDefault="00E65DAA" w:rsidP="005614F8">
            <w:pPr>
              <w:jc w:val="both"/>
              <w:rPr>
                <w:rFonts w:ascii="Arial" w:hAnsi="Arial" w:cs="Arial"/>
              </w:rPr>
            </w:pPr>
          </w:p>
          <w:p w14:paraId="206ABD98" w14:textId="77777777" w:rsidR="00E65DAA" w:rsidRDefault="00E65DAA" w:rsidP="005614F8">
            <w:pPr>
              <w:jc w:val="both"/>
              <w:rPr>
                <w:rFonts w:ascii="Arial" w:hAnsi="Arial" w:cs="Arial"/>
              </w:rPr>
            </w:pPr>
          </w:p>
          <w:p w14:paraId="5C431151" w14:textId="77777777" w:rsidR="00E65DAA" w:rsidRDefault="00E65DAA" w:rsidP="005614F8">
            <w:pPr>
              <w:jc w:val="both"/>
              <w:rPr>
                <w:rFonts w:ascii="Arial" w:hAnsi="Arial" w:cs="Arial"/>
              </w:rPr>
            </w:pPr>
            <w:r>
              <w:rPr>
                <w:rFonts w:ascii="Arial" w:hAnsi="Arial" w:cs="Arial"/>
              </w:rPr>
              <w:t>3</w:t>
            </w:r>
          </w:p>
          <w:p w14:paraId="4EABA4D2" w14:textId="77777777" w:rsidR="00E65DAA" w:rsidRDefault="00E65DAA" w:rsidP="005614F8">
            <w:pPr>
              <w:jc w:val="both"/>
              <w:rPr>
                <w:rFonts w:ascii="Arial" w:hAnsi="Arial" w:cs="Arial"/>
              </w:rPr>
            </w:pPr>
          </w:p>
          <w:p w14:paraId="76E58E93" w14:textId="77777777" w:rsidR="00E65DAA" w:rsidRDefault="00E65DAA" w:rsidP="005614F8">
            <w:pPr>
              <w:jc w:val="both"/>
              <w:rPr>
                <w:rFonts w:ascii="Arial" w:hAnsi="Arial" w:cs="Arial"/>
              </w:rPr>
            </w:pPr>
            <w:r>
              <w:rPr>
                <w:rFonts w:ascii="Arial" w:hAnsi="Arial" w:cs="Arial"/>
              </w:rPr>
              <w:t>3</w:t>
            </w:r>
          </w:p>
          <w:p w14:paraId="6CEBDC38" w14:textId="77777777" w:rsidR="00E65DAA" w:rsidRDefault="00E65DAA" w:rsidP="005614F8">
            <w:pPr>
              <w:jc w:val="both"/>
              <w:rPr>
                <w:rFonts w:ascii="Arial" w:hAnsi="Arial" w:cs="Arial"/>
              </w:rPr>
            </w:pPr>
          </w:p>
          <w:p w14:paraId="6586A8C7" w14:textId="77777777" w:rsidR="00E65DAA" w:rsidRDefault="00E65DAA" w:rsidP="005614F8">
            <w:pPr>
              <w:jc w:val="both"/>
              <w:rPr>
                <w:rFonts w:ascii="Arial" w:hAnsi="Arial" w:cs="Arial"/>
              </w:rPr>
            </w:pPr>
          </w:p>
          <w:p w14:paraId="4D822CF9" w14:textId="77777777" w:rsidR="00E65DAA" w:rsidRDefault="00E65DAA" w:rsidP="005614F8">
            <w:pPr>
              <w:jc w:val="both"/>
              <w:rPr>
                <w:rFonts w:ascii="Arial" w:hAnsi="Arial" w:cs="Arial"/>
              </w:rPr>
            </w:pPr>
          </w:p>
          <w:p w14:paraId="37FEC621" w14:textId="77777777" w:rsidR="00E65DAA" w:rsidRDefault="00E65DAA" w:rsidP="005614F8">
            <w:pPr>
              <w:jc w:val="both"/>
              <w:rPr>
                <w:rFonts w:ascii="Arial" w:hAnsi="Arial" w:cs="Arial"/>
              </w:rPr>
            </w:pPr>
          </w:p>
          <w:p w14:paraId="5A42769F" w14:textId="77777777" w:rsidR="00E65DAA" w:rsidRDefault="00E65DAA" w:rsidP="005614F8">
            <w:pPr>
              <w:jc w:val="both"/>
              <w:rPr>
                <w:rFonts w:ascii="Arial" w:hAnsi="Arial" w:cs="Arial"/>
              </w:rPr>
            </w:pPr>
          </w:p>
          <w:p w14:paraId="130C0246" w14:textId="77777777" w:rsidR="00E65DAA" w:rsidRDefault="00E65DAA" w:rsidP="005614F8">
            <w:pPr>
              <w:jc w:val="both"/>
              <w:rPr>
                <w:rFonts w:ascii="Arial" w:hAnsi="Arial" w:cs="Arial"/>
              </w:rPr>
            </w:pPr>
            <w:r>
              <w:rPr>
                <w:rFonts w:ascii="Arial" w:hAnsi="Arial" w:cs="Arial"/>
              </w:rPr>
              <w:t>3</w:t>
            </w:r>
          </w:p>
          <w:p w14:paraId="33673AAC" w14:textId="77777777" w:rsidR="00E65DAA" w:rsidRDefault="00E65DAA" w:rsidP="005614F8">
            <w:pPr>
              <w:jc w:val="both"/>
              <w:rPr>
                <w:rFonts w:ascii="Arial" w:hAnsi="Arial" w:cs="Arial"/>
              </w:rPr>
            </w:pPr>
          </w:p>
          <w:p w14:paraId="07677DE1" w14:textId="77777777" w:rsidR="00E65DAA" w:rsidRDefault="00E65DAA" w:rsidP="005614F8">
            <w:pPr>
              <w:jc w:val="both"/>
              <w:rPr>
                <w:rFonts w:ascii="Arial" w:hAnsi="Arial" w:cs="Arial"/>
              </w:rPr>
            </w:pPr>
          </w:p>
          <w:p w14:paraId="25FA6694" w14:textId="77777777" w:rsidR="00E65DAA" w:rsidRDefault="00E65DAA" w:rsidP="005614F8">
            <w:pPr>
              <w:jc w:val="both"/>
              <w:rPr>
                <w:rFonts w:ascii="Arial" w:hAnsi="Arial" w:cs="Arial"/>
              </w:rPr>
            </w:pPr>
            <w:r>
              <w:rPr>
                <w:rFonts w:ascii="Arial" w:hAnsi="Arial" w:cs="Arial"/>
              </w:rPr>
              <w:t>3</w:t>
            </w:r>
          </w:p>
          <w:p w14:paraId="6FE44E9A" w14:textId="77777777" w:rsidR="00E65DAA" w:rsidRDefault="00E65DAA" w:rsidP="005614F8">
            <w:pPr>
              <w:jc w:val="both"/>
              <w:rPr>
                <w:rFonts w:ascii="Arial" w:hAnsi="Arial" w:cs="Arial"/>
              </w:rPr>
            </w:pPr>
          </w:p>
          <w:p w14:paraId="6B844AFB" w14:textId="77777777" w:rsidR="00E65DAA" w:rsidRDefault="00E65DAA" w:rsidP="005614F8">
            <w:pPr>
              <w:jc w:val="both"/>
              <w:rPr>
                <w:rFonts w:ascii="Arial" w:hAnsi="Arial" w:cs="Arial"/>
              </w:rPr>
            </w:pPr>
          </w:p>
          <w:p w14:paraId="49783FB7" w14:textId="77777777" w:rsidR="00E65DAA" w:rsidRDefault="00E65DAA" w:rsidP="005614F8">
            <w:pPr>
              <w:jc w:val="both"/>
              <w:rPr>
                <w:rFonts w:ascii="Arial" w:hAnsi="Arial" w:cs="Arial"/>
              </w:rPr>
            </w:pPr>
          </w:p>
          <w:p w14:paraId="1B410261" w14:textId="77777777" w:rsidR="00E65DAA" w:rsidRDefault="00E65DAA" w:rsidP="005614F8">
            <w:pPr>
              <w:jc w:val="both"/>
              <w:rPr>
                <w:rFonts w:ascii="Arial" w:hAnsi="Arial" w:cs="Arial"/>
              </w:rPr>
            </w:pPr>
            <w:r>
              <w:rPr>
                <w:rFonts w:ascii="Arial" w:hAnsi="Arial" w:cs="Arial"/>
              </w:rPr>
              <w:t>3</w:t>
            </w:r>
          </w:p>
          <w:p w14:paraId="628D8FBC" w14:textId="77777777" w:rsidR="00E65DAA" w:rsidRDefault="00E65DAA" w:rsidP="005614F8">
            <w:pPr>
              <w:jc w:val="both"/>
              <w:rPr>
                <w:rFonts w:ascii="Arial" w:hAnsi="Arial" w:cs="Arial"/>
              </w:rPr>
            </w:pPr>
          </w:p>
          <w:p w14:paraId="287818A4" w14:textId="77777777" w:rsidR="00E65DAA" w:rsidRDefault="00E65DAA" w:rsidP="005614F8">
            <w:pPr>
              <w:jc w:val="both"/>
              <w:rPr>
                <w:rFonts w:ascii="Arial" w:hAnsi="Arial" w:cs="Arial"/>
              </w:rPr>
            </w:pPr>
          </w:p>
          <w:p w14:paraId="5CDDD771" w14:textId="77777777" w:rsidR="00E65DAA" w:rsidRDefault="00E65DAA" w:rsidP="005614F8">
            <w:pPr>
              <w:jc w:val="both"/>
              <w:rPr>
                <w:rFonts w:ascii="Arial" w:hAnsi="Arial" w:cs="Arial"/>
              </w:rPr>
            </w:pPr>
          </w:p>
          <w:p w14:paraId="1A3B9598" w14:textId="5AC9821B" w:rsidR="00E65DAA" w:rsidRPr="001236A6" w:rsidRDefault="00E65DAA" w:rsidP="005614F8">
            <w:pPr>
              <w:jc w:val="both"/>
              <w:rPr>
                <w:rFonts w:ascii="Arial" w:hAnsi="Arial" w:cs="Arial"/>
              </w:rPr>
            </w:pPr>
            <w:r>
              <w:rPr>
                <w:rFonts w:ascii="Arial" w:hAnsi="Arial" w:cs="Arial"/>
              </w:rPr>
              <w:t>3</w:t>
            </w:r>
          </w:p>
        </w:tc>
        <w:tc>
          <w:tcPr>
            <w:tcW w:w="1035" w:type="dxa"/>
          </w:tcPr>
          <w:p w14:paraId="5D3180A5" w14:textId="77777777" w:rsidR="002855ED" w:rsidRDefault="002855ED" w:rsidP="00044FFB">
            <w:pPr>
              <w:jc w:val="center"/>
              <w:rPr>
                <w:rFonts w:ascii="Arial" w:hAnsi="Arial" w:cs="Arial"/>
              </w:rPr>
            </w:pPr>
          </w:p>
          <w:p w14:paraId="6C7DE462" w14:textId="77777777" w:rsidR="00584624" w:rsidRDefault="00584624" w:rsidP="00044FFB">
            <w:pPr>
              <w:jc w:val="center"/>
              <w:rPr>
                <w:rFonts w:ascii="Arial" w:hAnsi="Arial" w:cs="Arial"/>
              </w:rPr>
            </w:pPr>
            <w:r>
              <w:rPr>
                <w:rFonts w:ascii="Arial" w:hAnsi="Arial" w:cs="Arial"/>
              </w:rPr>
              <w:t>X</w:t>
            </w:r>
          </w:p>
          <w:p w14:paraId="4C23EA60" w14:textId="77777777" w:rsidR="00584624" w:rsidRDefault="00584624" w:rsidP="00044FFB">
            <w:pPr>
              <w:jc w:val="center"/>
              <w:rPr>
                <w:rFonts w:ascii="Arial" w:hAnsi="Arial" w:cs="Arial"/>
              </w:rPr>
            </w:pPr>
          </w:p>
          <w:p w14:paraId="5EA7FE25" w14:textId="77777777" w:rsidR="00584624" w:rsidRDefault="00584624" w:rsidP="00044FFB">
            <w:pPr>
              <w:jc w:val="center"/>
              <w:rPr>
                <w:rFonts w:ascii="Arial" w:hAnsi="Arial" w:cs="Arial"/>
              </w:rPr>
            </w:pPr>
          </w:p>
          <w:p w14:paraId="0986746C" w14:textId="77777777" w:rsidR="00584624" w:rsidRDefault="00584624" w:rsidP="00044FFB">
            <w:pPr>
              <w:jc w:val="center"/>
              <w:rPr>
                <w:rFonts w:ascii="Arial" w:hAnsi="Arial" w:cs="Arial"/>
              </w:rPr>
            </w:pPr>
          </w:p>
          <w:p w14:paraId="08E5C01A" w14:textId="77777777" w:rsidR="00584624" w:rsidRDefault="00584624" w:rsidP="00044FFB">
            <w:pPr>
              <w:jc w:val="center"/>
              <w:rPr>
                <w:rFonts w:ascii="Arial" w:hAnsi="Arial" w:cs="Arial"/>
              </w:rPr>
            </w:pPr>
          </w:p>
          <w:p w14:paraId="2E2F0785" w14:textId="11212D49" w:rsidR="00584624" w:rsidRDefault="00584624" w:rsidP="00044FFB">
            <w:pPr>
              <w:jc w:val="center"/>
              <w:rPr>
                <w:rFonts w:ascii="Arial" w:hAnsi="Arial" w:cs="Arial"/>
              </w:rPr>
            </w:pPr>
          </w:p>
          <w:p w14:paraId="07CB96D2" w14:textId="77777777" w:rsidR="00584624" w:rsidRDefault="00584624" w:rsidP="00044FFB">
            <w:pPr>
              <w:jc w:val="center"/>
              <w:rPr>
                <w:rFonts w:ascii="Arial" w:hAnsi="Arial" w:cs="Arial"/>
              </w:rPr>
            </w:pPr>
          </w:p>
          <w:p w14:paraId="5D430BFD" w14:textId="77777777" w:rsidR="00584624" w:rsidRDefault="00584624" w:rsidP="00044FFB">
            <w:pPr>
              <w:jc w:val="center"/>
              <w:rPr>
                <w:rFonts w:ascii="Arial" w:hAnsi="Arial" w:cs="Arial"/>
              </w:rPr>
            </w:pPr>
          </w:p>
          <w:p w14:paraId="755D19C1" w14:textId="77777777" w:rsidR="00584624" w:rsidRDefault="00584624" w:rsidP="00044FFB">
            <w:pPr>
              <w:jc w:val="center"/>
              <w:rPr>
                <w:rFonts w:ascii="Arial" w:hAnsi="Arial" w:cs="Arial"/>
              </w:rPr>
            </w:pPr>
          </w:p>
          <w:p w14:paraId="37123E67" w14:textId="77777777" w:rsidR="00584624" w:rsidRDefault="00584624" w:rsidP="00044FFB">
            <w:pPr>
              <w:jc w:val="center"/>
              <w:rPr>
                <w:rFonts w:ascii="Arial" w:hAnsi="Arial" w:cs="Arial"/>
              </w:rPr>
            </w:pPr>
          </w:p>
          <w:p w14:paraId="1DC4CEBB" w14:textId="77777777" w:rsidR="00584624" w:rsidRDefault="00584624" w:rsidP="00044FFB">
            <w:pPr>
              <w:jc w:val="center"/>
              <w:rPr>
                <w:rFonts w:ascii="Arial" w:hAnsi="Arial" w:cs="Arial"/>
              </w:rPr>
            </w:pPr>
          </w:p>
          <w:p w14:paraId="6B09873C" w14:textId="77777777" w:rsidR="00584624" w:rsidRDefault="00584624" w:rsidP="00044FFB">
            <w:pPr>
              <w:jc w:val="center"/>
              <w:rPr>
                <w:rFonts w:ascii="Arial" w:hAnsi="Arial" w:cs="Arial"/>
              </w:rPr>
            </w:pPr>
            <w:r>
              <w:rPr>
                <w:rFonts w:ascii="Arial" w:hAnsi="Arial" w:cs="Arial"/>
              </w:rPr>
              <w:t>X</w:t>
            </w:r>
          </w:p>
          <w:p w14:paraId="01379E83" w14:textId="77777777" w:rsidR="00584624" w:rsidRDefault="00584624" w:rsidP="00044FFB">
            <w:pPr>
              <w:jc w:val="center"/>
              <w:rPr>
                <w:rFonts w:ascii="Arial" w:hAnsi="Arial" w:cs="Arial"/>
              </w:rPr>
            </w:pPr>
          </w:p>
          <w:p w14:paraId="26870654" w14:textId="77777777" w:rsidR="00584624" w:rsidRDefault="00584624" w:rsidP="00044FFB">
            <w:pPr>
              <w:jc w:val="center"/>
              <w:rPr>
                <w:rFonts w:ascii="Arial" w:hAnsi="Arial" w:cs="Arial"/>
              </w:rPr>
            </w:pPr>
          </w:p>
          <w:p w14:paraId="35686C28" w14:textId="77777777" w:rsidR="00584624" w:rsidRDefault="00584624" w:rsidP="00044FFB">
            <w:pPr>
              <w:jc w:val="center"/>
              <w:rPr>
                <w:rFonts w:ascii="Arial" w:hAnsi="Arial" w:cs="Arial"/>
              </w:rPr>
            </w:pPr>
            <w:r>
              <w:rPr>
                <w:rFonts w:ascii="Arial" w:hAnsi="Arial" w:cs="Arial"/>
              </w:rPr>
              <w:t>X</w:t>
            </w:r>
          </w:p>
          <w:p w14:paraId="5768F5EF" w14:textId="77777777" w:rsidR="00584624" w:rsidRDefault="00584624" w:rsidP="00044FFB">
            <w:pPr>
              <w:jc w:val="center"/>
              <w:rPr>
                <w:rFonts w:ascii="Arial" w:hAnsi="Arial" w:cs="Arial"/>
              </w:rPr>
            </w:pPr>
          </w:p>
          <w:p w14:paraId="1EF1DA95" w14:textId="77777777" w:rsidR="00584624" w:rsidRDefault="00584624" w:rsidP="00044FFB">
            <w:pPr>
              <w:jc w:val="center"/>
              <w:rPr>
                <w:rFonts w:ascii="Arial" w:hAnsi="Arial" w:cs="Arial"/>
              </w:rPr>
            </w:pPr>
          </w:p>
          <w:p w14:paraId="386E7313" w14:textId="77777777" w:rsidR="00584624" w:rsidRDefault="00584624" w:rsidP="00044FFB">
            <w:pPr>
              <w:jc w:val="center"/>
              <w:rPr>
                <w:rFonts w:ascii="Arial" w:hAnsi="Arial" w:cs="Arial"/>
              </w:rPr>
            </w:pPr>
            <w:r>
              <w:rPr>
                <w:rFonts w:ascii="Arial" w:hAnsi="Arial" w:cs="Arial"/>
              </w:rPr>
              <w:t>X</w:t>
            </w:r>
          </w:p>
          <w:p w14:paraId="6AF69F0C" w14:textId="77777777" w:rsidR="00584624" w:rsidRDefault="00584624" w:rsidP="00044FFB">
            <w:pPr>
              <w:jc w:val="center"/>
              <w:rPr>
                <w:rFonts w:ascii="Arial" w:hAnsi="Arial" w:cs="Arial"/>
              </w:rPr>
            </w:pPr>
          </w:p>
          <w:p w14:paraId="4EA8ABB6" w14:textId="77777777" w:rsidR="00584624" w:rsidRDefault="00584624" w:rsidP="00044FFB">
            <w:pPr>
              <w:jc w:val="center"/>
              <w:rPr>
                <w:rFonts w:ascii="Arial" w:hAnsi="Arial" w:cs="Arial"/>
              </w:rPr>
            </w:pPr>
          </w:p>
          <w:p w14:paraId="6D7C3380" w14:textId="77777777" w:rsidR="00584624" w:rsidRDefault="00584624" w:rsidP="00584624">
            <w:pPr>
              <w:jc w:val="center"/>
              <w:rPr>
                <w:rFonts w:ascii="Arial" w:hAnsi="Arial" w:cs="Arial"/>
              </w:rPr>
            </w:pPr>
            <w:r>
              <w:rPr>
                <w:rFonts w:ascii="Arial" w:hAnsi="Arial" w:cs="Arial"/>
              </w:rPr>
              <w:t>X</w:t>
            </w:r>
          </w:p>
          <w:p w14:paraId="71815004" w14:textId="77777777" w:rsidR="00584624" w:rsidRDefault="00584624" w:rsidP="00584624">
            <w:pPr>
              <w:jc w:val="center"/>
              <w:rPr>
                <w:rFonts w:ascii="Arial" w:hAnsi="Arial" w:cs="Arial"/>
              </w:rPr>
            </w:pPr>
          </w:p>
          <w:p w14:paraId="36E66BED" w14:textId="77777777" w:rsidR="00584624" w:rsidRDefault="00584624" w:rsidP="00584624">
            <w:pPr>
              <w:jc w:val="center"/>
              <w:rPr>
                <w:rFonts w:ascii="Arial" w:hAnsi="Arial" w:cs="Arial"/>
              </w:rPr>
            </w:pPr>
          </w:p>
          <w:p w14:paraId="33015CD2" w14:textId="77777777" w:rsidR="00584624" w:rsidRDefault="00584624" w:rsidP="00584624">
            <w:pPr>
              <w:jc w:val="center"/>
              <w:rPr>
                <w:rFonts w:ascii="Arial" w:hAnsi="Arial" w:cs="Arial"/>
              </w:rPr>
            </w:pPr>
          </w:p>
          <w:p w14:paraId="40601DA2" w14:textId="77777777" w:rsidR="00584624" w:rsidRDefault="00584624" w:rsidP="00584624">
            <w:pPr>
              <w:jc w:val="center"/>
              <w:rPr>
                <w:rFonts w:ascii="Arial" w:hAnsi="Arial" w:cs="Arial"/>
              </w:rPr>
            </w:pPr>
          </w:p>
          <w:p w14:paraId="396F0BF5" w14:textId="77777777" w:rsidR="00584624" w:rsidRDefault="00584624" w:rsidP="00584624">
            <w:pPr>
              <w:jc w:val="center"/>
              <w:rPr>
                <w:rFonts w:ascii="Arial" w:hAnsi="Arial" w:cs="Arial"/>
              </w:rPr>
            </w:pPr>
            <w:r>
              <w:rPr>
                <w:rFonts w:ascii="Arial" w:hAnsi="Arial" w:cs="Arial"/>
              </w:rPr>
              <w:t>X</w:t>
            </w:r>
          </w:p>
          <w:p w14:paraId="1E1137D6" w14:textId="77777777" w:rsidR="00584624" w:rsidRDefault="00584624" w:rsidP="00584624">
            <w:pPr>
              <w:jc w:val="center"/>
              <w:rPr>
                <w:rFonts w:ascii="Arial" w:hAnsi="Arial" w:cs="Arial"/>
              </w:rPr>
            </w:pPr>
          </w:p>
          <w:p w14:paraId="7ABE6A1D" w14:textId="77777777" w:rsidR="00584624" w:rsidRDefault="00584624" w:rsidP="00584624">
            <w:pPr>
              <w:jc w:val="center"/>
              <w:rPr>
                <w:rFonts w:ascii="Arial" w:hAnsi="Arial" w:cs="Arial"/>
              </w:rPr>
            </w:pPr>
          </w:p>
          <w:p w14:paraId="145F0A50" w14:textId="77777777" w:rsidR="00584624" w:rsidRDefault="00584624" w:rsidP="00584624">
            <w:pPr>
              <w:jc w:val="center"/>
              <w:rPr>
                <w:rFonts w:ascii="Arial" w:hAnsi="Arial" w:cs="Arial"/>
              </w:rPr>
            </w:pPr>
            <w:r>
              <w:rPr>
                <w:rFonts w:ascii="Arial" w:hAnsi="Arial" w:cs="Arial"/>
              </w:rPr>
              <w:t>X</w:t>
            </w:r>
          </w:p>
          <w:p w14:paraId="3DF21605" w14:textId="77777777" w:rsidR="00584624" w:rsidRDefault="00584624" w:rsidP="00584624">
            <w:pPr>
              <w:jc w:val="center"/>
              <w:rPr>
                <w:rFonts w:ascii="Arial" w:hAnsi="Arial" w:cs="Arial"/>
              </w:rPr>
            </w:pPr>
          </w:p>
          <w:p w14:paraId="388B9752" w14:textId="77777777" w:rsidR="00584624" w:rsidRDefault="00584624" w:rsidP="00584624">
            <w:pPr>
              <w:jc w:val="center"/>
              <w:rPr>
                <w:rFonts w:ascii="Arial" w:hAnsi="Arial" w:cs="Arial"/>
              </w:rPr>
            </w:pPr>
          </w:p>
          <w:p w14:paraId="492EB373" w14:textId="77777777" w:rsidR="00584624" w:rsidRDefault="00584624" w:rsidP="00584624">
            <w:pPr>
              <w:jc w:val="center"/>
              <w:rPr>
                <w:rFonts w:ascii="Arial" w:hAnsi="Arial" w:cs="Arial"/>
              </w:rPr>
            </w:pPr>
          </w:p>
          <w:p w14:paraId="415D7448" w14:textId="77777777" w:rsidR="00584624" w:rsidRDefault="00584624" w:rsidP="00584624">
            <w:pPr>
              <w:jc w:val="center"/>
              <w:rPr>
                <w:rFonts w:ascii="Arial" w:hAnsi="Arial" w:cs="Arial"/>
              </w:rPr>
            </w:pPr>
            <w:r>
              <w:rPr>
                <w:rFonts w:ascii="Arial" w:hAnsi="Arial" w:cs="Arial"/>
              </w:rPr>
              <w:t>X</w:t>
            </w:r>
          </w:p>
          <w:p w14:paraId="51D15561" w14:textId="77777777" w:rsidR="00584624" w:rsidRDefault="00584624" w:rsidP="00584624">
            <w:pPr>
              <w:jc w:val="center"/>
              <w:rPr>
                <w:rFonts w:ascii="Arial" w:hAnsi="Arial" w:cs="Arial"/>
              </w:rPr>
            </w:pPr>
          </w:p>
          <w:p w14:paraId="37225856" w14:textId="77777777" w:rsidR="00584624" w:rsidRDefault="00584624" w:rsidP="00584624">
            <w:pPr>
              <w:jc w:val="center"/>
              <w:rPr>
                <w:rFonts w:ascii="Arial" w:hAnsi="Arial" w:cs="Arial"/>
              </w:rPr>
            </w:pPr>
          </w:p>
          <w:p w14:paraId="12FC3194" w14:textId="77777777" w:rsidR="00584624" w:rsidRDefault="00584624" w:rsidP="00584624">
            <w:pPr>
              <w:jc w:val="center"/>
              <w:rPr>
                <w:rFonts w:ascii="Arial" w:hAnsi="Arial" w:cs="Arial"/>
              </w:rPr>
            </w:pPr>
          </w:p>
          <w:p w14:paraId="7AE69865" w14:textId="7006BDAD" w:rsidR="00584624" w:rsidRPr="001236A6" w:rsidRDefault="00584624" w:rsidP="00584624">
            <w:pPr>
              <w:jc w:val="center"/>
              <w:rPr>
                <w:rFonts w:ascii="Arial" w:hAnsi="Arial" w:cs="Arial"/>
              </w:rPr>
            </w:pPr>
            <w:r>
              <w:rPr>
                <w:rFonts w:ascii="Arial" w:hAnsi="Arial" w:cs="Arial"/>
              </w:rPr>
              <w:t>X</w:t>
            </w:r>
          </w:p>
        </w:tc>
        <w:tc>
          <w:tcPr>
            <w:tcW w:w="1035" w:type="dxa"/>
          </w:tcPr>
          <w:p w14:paraId="2CA25708" w14:textId="77777777" w:rsidR="002855ED" w:rsidRDefault="002855ED" w:rsidP="00044FFB">
            <w:pPr>
              <w:jc w:val="center"/>
              <w:rPr>
                <w:rFonts w:ascii="Arial" w:hAnsi="Arial" w:cs="Arial"/>
              </w:rPr>
            </w:pPr>
          </w:p>
          <w:p w14:paraId="11804521" w14:textId="4E4D9385" w:rsidR="00584624" w:rsidRDefault="00584624" w:rsidP="00044FFB">
            <w:pPr>
              <w:jc w:val="center"/>
              <w:rPr>
                <w:rFonts w:ascii="Arial" w:hAnsi="Arial" w:cs="Arial"/>
              </w:rPr>
            </w:pPr>
          </w:p>
          <w:p w14:paraId="7B703C1B" w14:textId="77777777" w:rsidR="004672C5" w:rsidRDefault="004672C5" w:rsidP="00044FFB">
            <w:pPr>
              <w:jc w:val="center"/>
              <w:rPr>
                <w:rFonts w:ascii="Arial" w:hAnsi="Arial" w:cs="Arial"/>
              </w:rPr>
            </w:pPr>
          </w:p>
          <w:p w14:paraId="01A01D55" w14:textId="77777777" w:rsidR="004672C5" w:rsidRDefault="004672C5" w:rsidP="00044FFB">
            <w:pPr>
              <w:jc w:val="center"/>
              <w:rPr>
                <w:rFonts w:ascii="Arial" w:hAnsi="Arial" w:cs="Arial"/>
              </w:rPr>
            </w:pPr>
          </w:p>
          <w:p w14:paraId="567A27DD" w14:textId="77777777" w:rsidR="004672C5" w:rsidRDefault="004672C5" w:rsidP="00044FFB">
            <w:pPr>
              <w:jc w:val="center"/>
              <w:rPr>
                <w:rFonts w:ascii="Arial" w:hAnsi="Arial" w:cs="Arial"/>
              </w:rPr>
            </w:pPr>
          </w:p>
          <w:p w14:paraId="7D1FBF16" w14:textId="77777777" w:rsidR="004672C5" w:rsidRDefault="004672C5" w:rsidP="00044FFB">
            <w:pPr>
              <w:jc w:val="center"/>
              <w:rPr>
                <w:rFonts w:ascii="Arial" w:hAnsi="Arial" w:cs="Arial"/>
              </w:rPr>
            </w:pPr>
          </w:p>
          <w:p w14:paraId="6877B435" w14:textId="77777777" w:rsidR="004672C5" w:rsidRDefault="004672C5" w:rsidP="00044FFB">
            <w:pPr>
              <w:jc w:val="center"/>
              <w:rPr>
                <w:rFonts w:ascii="Arial" w:hAnsi="Arial" w:cs="Arial"/>
              </w:rPr>
            </w:pPr>
            <w:r>
              <w:rPr>
                <w:rFonts w:ascii="Arial" w:hAnsi="Arial" w:cs="Arial"/>
              </w:rPr>
              <w:t>X</w:t>
            </w:r>
          </w:p>
          <w:p w14:paraId="3C2FDFE8" w14:textId="77777777" w:rsidR="004672C5" w:rsidRDefault="004672C5" w:rsidP="00044FFB">
            <w:pPr>
              <w:jc w:val="center"/>
              <w:rPr>
                <w:rFonts w:ascii="Arial" w:hAnsi="Arial" w:cs="Arial"/>
              </w:rPr>
            </w:pPr>
          </w:p>
          <w:p w14:paraId="0425554E" w14:textId="77777777" w:rsidR="004672C5" w:rsidRDefault="004672C5" w:rsidP="00044FFB">
            <w:pPr>
              <w:jc w:val="center"/>
              <w:rPr>
                <w:rFonts w:ascii="Arial" w:hAnsi="Arial" w:cs="Arial"/>
              </w:rPr>
            </w:pPr>
          </w:p>
          <w:p w14:paraId="7A2F44CD" w14:textId="77777777" w:rsidR="004672C5" w:rsidRDefault="004672C5" w:rsidP="00044FFB">
            <w:pPr>
              <w:jc w:val="center"/>
              <w:rPr>
                <w:rFonts w:ascii="Arial" w:hAnsi="Arial" w:cs="Arial"/>
              </w:rPr>
            </w:pPr>
            <w:r>
              <w:rPr>
                <w:rFonts w:ascii="Arial" w:hAnsi="Arial" w:cs="Arial"/>
              </w:rPr>
              <w:t>X</w:t>
            </w:r>
          </w:p>
          <w:p w14:paraId="08E24C6D" w14:textId="77777777" w:rsidR="004672C5" w:rsidRDefault="004672C5" w:rsidP="00044FFB">
            <w:pPr>
              <w:jc w:val="center"/>
              <w:rPr>
                <w:rFonts w:ascii="Arial" w:hAnsi="Arial" w:cs="Arial"/>
              </w:rPr>
            </w:pPr>
          </w:p>
          <w:p w14:paraId="0556C014" w14:textId="77777777" w:rsidR="004672C5" w:rsidRDefault="004672C5" w:rsidP="00044FFB">
            <w:pPr>
              <w:jc w:val="center"/>
              <w:rPr>
                <w:rFonts w:ascii="Arial" w:hAnsi="Arial" w:cs="Arial"/>
              </w:rPr>
            </w:pPr>
          </w:p>
          <w:p w14:paraId="411FF4F4" w14:textId="02051647" w:rsidR="004672C5" w:rsidRDefault="004672C5" w:rsidP="00044FFB">
            <w:pPr>
              <w:jc w:val="center"/>
              <w:rPr>
                <w:rFonts w:ascii="Arial" w:hAnsi="Arial" w:cs="Arial"/>
              </w:rPr>
            </w:pPr>
            <w:r>
              <w:rPr>
                <w:rFonts w:ascii="Arial" w:hAnsi="Arial" w:cs="Arial"/>
              </w:rPr>
              <w:t>X</w:t>
            </w:r>
          </w:p>
          <w:p w14:paraId="28DDBF15" w14:textId="77777777" w:rsidR="004672C5" w:rsidRDefault="004672C5" w:rsidP="004672C5">
            <w:pPr>
              <w:jc w:val="center"/>
              <w:rPr>
                <w:rFonts w:ascii="Arial" w:hAnsi="Arial" w:cs="Arial"/>
              </w:rPr>
            </w:pPr>
          </w:p>
          <w:p w14:paraId="18F294CA" w14:textId="77777777" w:rsidR="004672C5" w:rsidRDefault="004672C5" w:rsidP="004672C5">
            <w:pPr>
              <w:jc w:val="center"/>
              <w:rPr>
                <w:rFonts w:ascii="Arial" w:hAnsi="Arial" w:cs="Arial"/>
              </w:rPr>
            </w:pPr>
          </w:p>
          <w:p w14:paraId="7592D8C7" w14:textId="77777777" w:rsidR="004672C5" w:rsidRDefault="004672C5" w:rsidP="004672C5">
            <w:pPr>
              <w:jc w:val="center"/>
              <w:rPr>
                <w:rFonts w:ascii="Arial" w:hAnsi="Arial" w:cs="Arial"/>
              </w:rPr>
            </w:pPr>
            <w:r>
              <w:rPr>
                <w:rFonts w:ascii="Arial" w:hAnsi="Arial" w:cs="Arial"/>
              </w:rPr>
              <w:t>X</w:t>
            </w:r>
          </w:p>
          <w:p w14:paraId="34E8CF8B" w14:textId="77777777" w:rsidR="004672C5" w:rsidRDefault="004672C5" w:rsidP="004672C5">
            <w:pPr>
              <w:jc w:val="center"/>
              <w:rPr>
                <w:rFonts w:ascii="Arial" w:hAnsi="Arial" w:cs="Arial"/>
              </w:rPr>
            </w:pPr>
          </w:p>
          <w:p w14:paraId="4FE4B326" w14:textId="77777777" w:rsidR="004672C5" w:rsidRDefault="004672C5" w:rsidP="004672C5">
            <w:pPr>
              <w:jc w:val="center"/>
              <w:rPr>
                <w:rFonts w:ascii="Arial" w:hAnsi="Arial" w:cs="Arial"/>
              </w:rPr>
            </w:pPr>
          </w:p>
          <w:p w14:paraId="57CBAA13" w14:textId="77777777" w:rsidR="004672C5" w:rsidRDefault="004672C5" w:rsidP="004672C5">
            <w:pPr>
              <w:jc w:val="center"/>
              <w:rPr>
                <w:rFonts w:ascii="Arial" w:hAnsi="Arial" w:cs="Arial"/>
              </w:rPr>
            </w:pPr>
            <w:r>
              <w:rPr>
                <w:rFonts w:ascii="Arial" w:hAnsi="Arial" w:cs="Arial"/>
              </w:rPr>
              <w:t>X</w:t>
            </w:r>
          </w:p>
          <w:p w14:paraId="699601F2" w14:textId="77777777" w:rsidR="004672C5" w:rsidRDefault="004672C5" w:rsidP="004672C5">
            <w:pPr>
              <w:jc w:val="center"/>
              <w:rPr>
                <w:rFonts w:ascii="Arial" w:hAnsi="Arial" w:cs="Arial"/>
              </w:rPr>
            </w:pPr>
          </w:p>
          <w:p w14:paraId="2F8A5978" w14:textId="77777777" w:rsidR="004672C5" w:rsidRDefault="004672C5" w:rsidP="004672C5">
            <w:pPr>
              <w:jc w:val="center"/>
              <w:rPr>
                <w:rFonts w:ascii="Arial" w:hAnsi="Arial" w:cs="Arial"/>
              </w:rPr>
            </w:pPr>
          </w:p>
          <w:p w14:paraId="4BB7E8BB" w14:textId="77777777" w:rsidR="003E5977" w:rsidRDefault="003E5977" w:rsidP="004672C5">
            <w:pPr>
              <w:jc w:val="center"/>
              <w:rPr>
                <w:rFonts w:ascii="Arial" w:hAnsi="Arial" w:cs="Arial"/>
              </w:rPr>
            </w:pPr>
          </w:p>
          <w:p w14:paraId="6685FE88" w14:textId="77777777" w:rsidR="004672C5" w:rsidRDefault="004672C5" w:rsidP="004672C5">
            <w:pPr>
              <w:jc w:val="center"/>
              <w:rPr>
                <w:rFonts w:ascii="Arial" w:hAnsi="Arial" w:cs="Arial"/>
              </w:rPr>
            </w:pPr>
          </w:p>
          <w:p w14:paraId="53181A62" w14:textId="77777777" w:rsidR="004672C5" w:rsidRDefault="004672C5" w:rsidP="004672C5">
            <w:pPr>
              <w:jc w:val="center"/>
              <w:rPr>
                <w:rFonts w:ascii="Arial" w:hAnsi="Arial" w:cs="Arial"/>
              </w:rPr>
            </w:pPr>
          </w:p>
          <w:p w14:paraId="7D8C81F0" w14:textId="77777777" w:rsidR="004672C5" w:rsidRDefault="004672C5" w:rsidP="004672C5">
            <w:pPr>
              <w:jc w:val="center"/>
              <w:rPr>
                <w:rFonts w:ascii="Arial" w:hAnsi="Arial" w:cs="Arial"/>
              </w:rPr>
            </w:pPr>
          </w:p>
          <w:p w14:paraId="4DE454A9" w14:textId="77777777" w:rsidR="004672C5" w:rsidRDefault="004672C5" w:rsidP="004672C5">
            <w:pPr>
              <w:jc w:val="center"/>
              <w:rPr>
                <w:rFonts w:ascii="Arial" w:hAnsi="Arial" w:cs="Arial"/>
              </w:rPr>
            </w:pPr>
          </w:p>
          <w:p w14:paraId="0AC0A764" w14:textId="6968248C" w:rsidR="004672C5" w:rsidRDefault="003E5977" w:rsidP="004672C5">
            <w:pPr>
              <w:jc w:val="center"/>
              <w:rPr>
                <w:rFonts w:ascii="Arial" w:hAnsi="Arial" w:cs="Arial"/>
              </w:rPr>
            </w:pPr>
            <w:r>
              <w:rPr>
                <w:rFonts w:ascii="Arial" w:hAnsi="Arial" w:cs="Arial"/>
              </w:rPr>
              <w:t>X</w:t>
            </w:r>
          </w:p>
          <w:p w14:paraId="5882A2D2" w14:textId="77777777" w:rsidR="004672C5" w:rsidRDefault="004672C5" w:rsidP="004672C5">
            <w:pPr>
              <w:jc w:val="center"/>
              <w:rPr>
                <w:rFonts w:ascii="Arial" w:hAnsi="Arial" w:cs="Arial"/>
              </w:rPr>
            </w:pPr>
          </w:p>
          <w:p w14:paraId="605CB34D" w14:textId="77777777" w:rsidR="004672C5" w:rsidRDefault="004672C5" w:rsidP="004672C5">
            <w:pPr>
              <w:jc w:val="center"/>
              <w:rPr>
                <w:rFonts w:ascii="Arial" w:hAnsi="Arial" w:cs="Arial"/>
              </w:rPr>
            </w:pPr>
          </w:p>
          <w:p w14:paraId="3887B077" w14:textId="77777777" w:rsidR="004672C5" w:rsidRDefault="004672C5" w:rsidP="004672C5">
            <w:pPr>
              <w:jc w:val="center"/>
              <w:rPr>
                <w:rFonts w:ascii="Arial" w:hAnsi="Arial" w:cs="Arial"/>
              </w:rPr>
            </w:pPr>
          </w:p>
          <w:p w14:paraId="62468B9B" w14:textId="77777777" w:rsidR="004672C5" w:rsidRDefault="004672C5" w:rsidP="004672C5">
            <w:pPr>
              <w:jc w:val="center"/>
              <w:rPr>
                <w:rFonts w:ascii="Arial" w:hAnsi="Arial" w:cs="Arial"/>
              </w:rPr>
            </w:pPr>
          </w:p>
          <w:p w14:paraId="48D6C00F" w14:textId="77777777" w:rsidR="004672C5" w:rsidRDefault="004672C5" w:rsidP="004672C5">
            <w:pPr>
              <w:jc w:val="center"/>
              <w:rPr>
                <w:rFonts w:ascii="Arial" w:hAnsi="Arial" w:cs="Arial"/>
              </w:rPr>
            </w:pPr>
          </w:p>
          <w:p w14:paraId="283C8DDA" w14:textId="77777777" w:rsidR="004672C5" w:rsidRDefault="004672C5" w:rsidP="004672C5">
            <w:pPr>
              <w:jc w:val="center"/>
              <w:rPr>
                <w:rFonts w:ascii="Arial" w:hAnsi="Arial" w:cs="Arial"/>
              </w:rPr>
            </w:pPr>
          </w:p>
          <w:p w14:paraId="69BA799E" w14:textId="77777777" w:rsidR="004672C5" w:rsidRDefault="004672C5" w:rsidP="004672C5">
            <w:pPr>
              <w:jc w:val="center"/>
              <w:rPr>
                <w:rFonts w:ascii="Arial" w:hAnsi="Arial" w:cs="Arial"/>
              </w:rPr>
            </w:pPr>
            <w:r>
              <w:rPr>
                <w:rFonts w:ascii="Arial" w:hAnsi="Arial" w:cs="Arial"/>
              </w:rPr>
              <w:t>X</w:t>
            </w:r>
          </w:p>
          <w:p w14:paraId="5AF1CD02" w14:textId="77777777" w:rsidR="004672C5" w:rsidRDefault="004672C5" w:rsidP="004672C5">
            <w:pPr>
              <w:jc w:val="center"/>
              <w:rPr>
                <w:rFonts w:ascii="Arial" w:hAnsi="Arial" w:cs="Arial"/>
              </w:rPr>
            </w:pPr>
          </w:p>
          <w:p w14:paraId="45BCC170" w14:textId="77777777" w:rsidR="004672C5" w:rsidRDefault="004672C5" w:rsidP="004672C5">
            <w:pPr>
              <w:jc w:val="center"/>
              <w:rPr>
                <w:rFonts w:ascii="Arial" w:hAnsi="Arial" w:cs="Arial"/>
              </w:rPr>
            </w:pPr>
          </w:p>
          <w:p w14:paraId="74C9D969" w14:textId="77777777" w:rsidR="004672C5" w:rsidRDefault="004672C5" w:rsidP="004672C5">
            <w:pPr>
              <w:jc w:val="center"/>
              <w:rPr>
                <w:rFonts w:ascii="Arial" w:hAnsi="Arial" w:cs="Arial"/>
              </w:rPr>
            </w:pPr>
          </w:p>
          <w:p w14:paraId="7B715306" w14:textId="361AABC1" w:rsidR="004672C5" w:rsidRPr="001236A6" w:rsidRDefault="004672C5" w:rsidP="004672C5">
            <w:pPr>
              <w:jc w:val="center"/>
              <w:rPr>
                <w:rFonts w:ascii="Arial" w:hAnsi="Arial" w:cs="Arial"/>
              </w:rPr>
            </w:pPr>
          </w:p>
        </w:tc>
        <w:tc>
          <w:tcPr>
            <w:tcW w:w="1035" w:type="dxa"/>
          </w:tcPr>
          <w:p w14:paraId="458B0298" w14:textId="77777777" w:rsidR="002855ED" w:rsidRPr="001236A6" w:rsidRDefault="002855ED" w:rsidP="00044FFB">
            <w:pPr>
              <w:jc w:val="center"/>
              <w:rPr>
                <w:rFonts w:ascii="Arial" w:hAnsi="Arial" w:cs="Arial"/>
              </w:rPr>
            </w:pPr>
          </w:p>
        </w:tc>
        <w:tc>
          <w:tcPr>
            <w:tcW w:w="1035" w:type="dxa"/>
          </w:tcPr>
          <w:p w14:paraId="00EF4CFA" w14:textId="77777777" w:rsidR="002855ED" w:rsidRPr="001236A6" w:rsidRDefault="002855ED" w:rsidP="00044FFB">
            <w:pPr>
              <w:jc w:val="center"/>
              <w:rPr>
                <w:rFonts w:ascii="Arial" w:hAnsi="Arial" w:cs="Arial"/>
              </w:rPr>
            </w:pPr>
          </w:p>
        </w:tc>
      </w:tr>
      <w:tr w:rsidR="002855ED" w:rsidRPr="001236A6" w14:paraId="6B622A66" w14:textId="77777777" w:rsidTr="00CF6F73">
        <w:tc>
          <w:tcPr>
            <w:tcW w:w="3828" w:type="dxa"/>
          </w:tcPr>
          <w:p w14:paraId="07785B36" w14:textId="77777777" w:rsidR="002855ED" w:rsidRPr="001236A6" w:rsidRDefault="002855ED" w:rsidP="00D10BF7">
            <w:pPr>
              <w:pStyle w:val="Heading1"/>
            </w:pPr>
            <w:r w:rsidRPr="001236A6">
              <w:lastRenderedPageBreak/>
              <w:t>Standard Requirements</w:t>
            </w:r>
          </w:p>
          <w:p w14:paraId="2F4FE063" w14:textId="77777777" w:rsidR="002855ED" w:rsidRPr="001236A6" w:rsidRDefault="000065B7" w:rsidP="005614F8">
            <w:pPr>
              <w:jc w:val="both"/>
              <w:rPr>
                <w:rFonts w:ascii="Arial" w:hAnsi="Arial" w:cs="Arial"/>
              </w:rPr>
            </w:pPr>
            <w:r w:rsidRPr="001236A6">
              <w:rPr>
                <w:rFonts w:ascii="Arial" w:hAnsi="Arial" w:cs="Arial"/>
              </w:rPr>
              <w:t>Commitment to</w:t>
            </w:r>
            <w:r w:rsidR="002855ED" w:rsidRPr="001236A6">
              <w:rPr>
                <w:rFonts w:ascii="Arial" w:hAnsi="Arial" w:cs="Arial"/>
              </w:rPr>
              <w:t xml:space="preserve"> Equality &amp; Valuing Diversity Principles</w:t>
            </w:r>
          </w:p>
          <w:p w14:paraId="26601187" w14:textId="77777777" w:rsidR="002855ED" w:rsidRPr="001236A6" w:rsidRDefault="002855ED" w:rsidP="005614F8">
            <w:pPr>
              <w:jc w:val="both"/>
              <w:rPr>
                <w:rFonts w:ascii="Arial" w:hAnsi="Arial" w:cs="Arial"/>
              </w:rPr>
            </w:pPr>
          </w:p>
          <w:p w14:paraId="4E8D4088" w14:textId="77777777" w:rsidR="002855ED" w:rsidRPr="001236A6" w:rsidRDefault="002855ED" w:rsidP="005614F8">
            <w:pPr>
              <w:jc w:val="both"/>
              <w:rPr>
                <w:rFonts w:ascii="Arial" w:hAnsi="Arial" w:cs="Arial"/>
              </w:rPr>
            </w:pPr>
            <w:r w:rsidRPr="001236A6">
              <w:rPr>
                <w:rFonts w:ascii="Arial" w:hAnsi="Arial" w:cs="Arial"/>
              </w:rPr>
              <w:t>Understanding of Confi</w:t>
            </w:r>
            <w:r w:rsidR="000065B7" w:rsidRPr="001236A6">
              <w:rPr>
                <w:rFonts w:ascii="Arial" w:hAnsi="Arial" w:cs="Arial"/>
              </w:rPr>
              <w:t>dentiality &amp; Data Protection</w:t>
            </w:r>
          </w:p>
          <w:p w14:paraId="1BF18F1B" w14:textId="77777777" w:rsidR="002855ED" w:rsidRPr="001236A6" w:rsidRDefault="002855ED" w:rsidP="005614F8">
            <w:pPr>
              <w:jc w:val="both"/>
              <w:rPr>
                <w:rFonts w:ascii="Arial" w:hAnsi="Arial" w:cs="Arial"/>
              </w:rPr>
            </w:pPr>
          </w:p>
          <w:p w14:paraId="1D0BAF4A" w14:textId="77777777" w:rsidR="002855ED" w:rsidRPr="001236A6" w:rsidRDefault="002855ED" w:rsidP="00FC10F1">
            <w:pPr>
              <w:autoSpaceDE w:val="0"/>
              <w:autoSpaceDN w:val="0"/>
              <w:adjustRightInd w:val="0"/>
              <w:rPr>
                <w:rFonts w:ascii="Arial" w:hAnsi="Arial" w:cs="Arial"/>
              </w:rPr>
            </w:pPr>
            <w:r w:rsidRPr="001236A6">
              <w:rPr>
                <w:rFonts w:ascii="Arial" w:hAnsi="Arial" w:cs="Arial"/>
              </w:rPr>
              <w:t>Understanding of the service users of the Trust (which  could include lived experience of conditions the Trust deals with or of receiving services relevant to those the Trust provides)</w:t>
            </w:r>
          </w:p>
          <w:p w14:paraId="6450715D" w14:textId="77777777" w:rsidR="002855ED" w:rsidRPr="001236A6" w:rsidRDefault="002855ED" w:rsidP="005614F8">
            <w:pPr>
              <w:jc w:val="both"/>
              <w:rPr>
                <w:rFonts w:ascii="Arial" w:hAnsi="Arial" w:cs="Arial"/>
              </w:rPr>
            </w:pPr>
          </w:p>
        </w:tc>
        <w:tc>
          <w:tcPr>
            <w:tcW w:w="1932" w:type="dxa"/>
          </w:tcPr>
          <w:p w14:paraId="7D19E18F" w14:textId="77777777" w:rsidR="002855ED" w:rsidRPr="001236A6" w:rsidRDefault="002855ED" w:rsidP="005614F8">
            <w:pPr>
              <w:jc w:val="both"/>
              <w:rPr>
                <w:rFonts w:ascii="Arial" w:hAnsi="Arial" w:cs="Arial"/>
              </w:rPr>
            </w:pPr>
          </w:p>
          <w:p w14:paraId="64EF36EA" w14:textId="77777777" w:rsidR="002855ED" w:rsidRPr="001236A6" w:rsidRDefault="002855ED" w:rsidP="005614F8">
            <w:pPr>
              <w:jc w:val="both"/>
              <w:rPr>
                <w:rFonts w:ascii="Arial" w:hAnsi="Arial" w:cs="Arial"/>
              </w:rPr>
            </w:pPr>
          </w:p>
          <w:p w14:paraId="481A9489" w14:textId="77777777" w:rsidR="002855ED" w:rsidRPr="001236A6" w:rsidRDefault="002855ED" w:rsidP="0025267E">
            <w:pPr>
              <w:jc w:val="center"/>
              <w:rPr>
                <w:rFonts w:ascii="Arial" w:hAnsi="Arial" w:cs="Arial"/>
              </w:rPr>
            </w:pPr>
            <w:r w:rsidRPr="001236A6">
              <w:rPr>
                <w:rFonts w:ascii="Arial" w:hAnsi="Arial" w:cs="Arial"/>
              </w:rPr>
              <w:t>3</w:t>
            </w:r>
          </w:p>
          <w:p w14:paraId="3EC12A54" w14:textId="77777777" w:rsidR="002855ED" w:rsidRPr="001236A6" w:rsidRDefault="002855ED" w:rsidP="0025267E">
            <w:pPr>
              <w:jc w:val="center"/>
              <w:rPr>
                <w:rFonts w:ascii="Arial" w:hAnsi="Arial" w:cs="Arial"/>
              </w:rPr>
            </w:pPr>
          </w:p>
          <w:p w14:paraId="1381BB33" w14:textId="77777777" w:rsidR="002855ED" w:rsidRPr="001236A6" w:rsidRDefault="002855ED" w:rsidP="0025267E">
            <w:pPr>
              <w:jc w:val="center"/>
              <w:rPr>
                <w:rFonts w:ascii="Arial" w:hAnsi="Arial" w:cs="Arial"/>
              </w:rPr>
            </w:pPr>
          </w:p>
          <w:p w14:paraId="72F74F78" w14:textId="77777777" w:rsidR="002855ED" w:rsidRPr="001236A6" w:rsidRDefault="002855ED" w:rsidP="0025267E">
            <w:pPr>
              <w:jc w:val="center"/>
              <w:rPr>
                <w:rFonts w:ascii="Arial" w:hAnsi="Arial" w:cs="Arial"/>
              </w:rPr>
            </w:pPr>
            <w:r w:rsidRPr="001236A6">
              <w:rPr>
                <w:rFonts w:ascii="Arial" w:hAnsi="Arial" w:cs="Arial"/>
              </w:rPr>
              <w:t>3</w:t>
            </w:r>
          </w:p>
          <w:p w14:paraId="14B0946D" w14:textId="77777777" w:rsidR="002855ED" w:rsidRPr="001236A6" w:rsidRDefault="002855ED" w:rsidP="0025267E">
            <w:pPr>
              <w:jc w:val="center"/>
              <w:rPr>
                <w:rFonts w:ascii="Arial" w:hAnsi="Arial" w:cs="Arial"/>
              </w:rPr>
            </w:pPr>
          </w:p>
          <w:p w14:paraId="553AC761" w14:textId="77777777" w:rsidR="002855ED" w:rsidRPr="001236A6" w:rsidRDefault="002855ED" w:rsidP="0025267E">
            <w:pPr>
              <w:jc w:val="center"/>
              <w:rPr>
                <w:rFonts w:ascii="Arial" w:hAnsi="Arial" w:cs="Arial"/>
              </w:rPr>
            </w:pPr>
          </w:p>
          <w:p w14:paraId="4AFFAD67" w14:textId="77777777" w:rsidR="002855ED" w:rsidRPr="001236A6" w:rsidRDefault="002855ED" w:rsidP="0025267E">
            <w:pPr>
              <w:jc w:val="center"/>
              <w:rPr>
                <w:rFonts w:ascii="Arial" w:hAnsi="Arial" w:cs="Arial"/>
              </w:rPr>
            </w:pPr>
            <w:r w:rsidRPr="001236A6">
              <w:rPr>
                <w:rFonts w:ascii="Arial" w:hAnsi="Arial" w:cs="Arial"/>
              </w:rPr>
              <w:t>3</w:t>
            </w:r>
          </w:p>
        </w:tc>
        <w:tc>
          <w:tcPr>
            <w:tcW w:w="1035" w:type="dxa"/>
          </w:tcPr>
          <w:p w14:paraId="4DAC281A" w14:textId="77777777" w:rsidR="002855ED" w:rsidRPr="001236A6" w:rsidRDefault="002855ED" w:rsidP="00044FFB">
            <w:pPr>
              <w:jc w:val="center"/>
              <w:rPr>
                <w:rFonts w:ascii="Arial" w:hAnsi="Arial" w:cs="Arial"/>
              </w:rPr>
            </w:pPr>
          </w:p>
          <w:p w14:paraId="608B458F" w14:textId="77777777" w:rsidR="00044FFB" w:rsidRPr="001236A6" w:rsidRDefault="00044FFB" w:rsidP="00044FFB">
            <w:pPr>
              <w:jc w:val="center"/>
              <w:rPr>
                <w:rFonts w:ascii="Arial" w:hAnsi="Arial" w:cs="Arial"/>
              </w:rPr>
            </w:pPr>
          </w:p>
          <w:p w14:paraId="59F8702A" w14:textId="77777777" w:rsidR="00044FFB" w:rsidRPr="001236A6" w:rsidRDefault="00044FFB" w:rsidP="00044FFB">
            <w:pPr>
              <w:jc w:val="center"/>
              <w:rPr>
                <w:rFonts w:ascii="Arial" w:hAnsi="Arial" w:cs="Arial"/>
              </w:rPr>
            </w:pPr>
            <w:r w:rsidRPr="001236A6">
              <w:rPr>
                <w:rFonts w:ascii="Arial" w:hAnsi="Arial" w:cs="Arial"/>
              </w:rPr>
              <w:t>X</w:t>
            </w:r>
          </w:p>
          <w:p w14:paraId="2AF3E6B5" w14:textId="77777777" w:rsidR="00044FFB" w:rsidRPr="001236A6" w:rsidRDefault="00044FFB" w:rsidP="00044FFB">
            <w:pPr>
              <w:jc w:val="center"/>
              <w:rPr>
                <w:rFonts w:ascii="Arial" w:hAnsi="Arial" w:cs="Arial"/>
              </w:rPr>
            </w:pPr>
          </w:p>
          <w:p w14:paraId="69E6735C" w14:textId="77777777" w:rsidR="00044FFB" w:rsidRPr="001236A6" w:rsidRDefault="00044FFB" w:rsidP="00044FFB">
            <w:pPr>
              <w:jc w:val="center"/>
              <w:rPr>
                <w:rFonts w:ascii="Arial" w:hAnsi="Arial" w:cs="Arial"/>
              </w:rPr>
            </w:pPr>
          </w:p>
          <w:p w14:paraId="48E486CF" w14:textId="77777777" w:rsidR="00044FFB" w:rsidRPr="001236A6" w:rsidRDefault="00044FFB" w:rsidP="00044FFB">
            <w:pPr>
              <w:jc w:val="center"/>
              <w:rPr>
                <w:rFonts w:ascii="Arial" w:hAnsi="Arial" w:cs="Arial"/>
              </w:rPr>
            </w:pPr>
            <w:r w:rsidRPr="001236A6">
              <w:rPr>
                <w:rFonts w:ascii="Arial" w:hAnsi="Arial" w:cs="Arial"/>
              </w:rPr>
              <w:t>X</w:t>
            </w:r>
          </w:p>
          <w:p w14:paraId="02148CBE" w14:textId="77777777" w:rsidR="00044FFB" w:rsidRPr="001236A6" w:rsidRDefault="00044FFB" w:rsidP="00044FFB">
            <w:pPr>
              <w:jc w:val="center"/>
              <w:rPr>
                <w:rFonts w:ascii="Arial" w:hAnsi="Arial" w:cs="Arial"/>
              </w:rPr>
            </w:pPr>
          </w:p>
          <w:p w14:paraId="69680AD2" w14:textId="77777777" w:rsidR="00044FFB" w:rsidRPr="001236A6" w:rsidRDefault="00044FFB" w:rsidP="00044FFB">
            <w:pPr>
              <w:jc w:val="center"/>
              <w:rPr>
                <w:rFonts w:ascii="Arial" w:hAnsi="Arial" w:cs="Arial"/>
              </w:rPr>
            </w:pPr>
          </w:p>
          <w:p w14:paraId="5774042A" w14:textId="77777777" w:rsidR="00044FFB" w:rsidRPr="001236A6" w:rsidRDefault="00044FFB" w:rsidP="00044FFB">
            <w:pPr>
              <w:jc w:val="center"/>
              <w:rPr>
                <w:rFonts w:ascii="Arial" w:hAnsi="Arial" w:cs="Arial"/>
              </w:rPr>
            </w:pPr>
            <w:r w:rsidRPr="001236A6">
              <w:rPr>
                <w:rFonts w:ascii="Arial" w:hAnsi="Arial" w:cs="Arial"/>
              </w:rPr>
              <w:t>X</w:t>
            </w:r>
          </w:p>
        </w:tc>
        <w:tc>
          <w:tcPr>
            <w:tcW w:w="1035" w:type="dxa"/>
          </w:tcPr>
          <w:p w14:paraId="18D0A2FD" w14:textId="77777777" w:rsidR="00044FFB" w:rsidRPr="001236A6" w:rsidRDefault="00044FFB" w:rsidP="00044FFB">
            <w:pPr>
              <w:jc w:val="center"/>
              <w:rPr>
                <w:rFonts w:ascii="Arial" w:hAnsi="Arial" w:cs="Arial"/>
              </w:rPr>
            </w:pPr>
          </w:p>
          <w:p w14:paraId="170994B0" w14:textId="77777777" w:rsidR="00044FFB" w:rsidRPr="001236A6" w:rsidRDefault="00044FFB" w:rsidP="00044FFB">
            <w:pPr>
              <w:jc w:val="center"/>
              <w:rPr>
                <w:rFonts w:ascii="Arial" w:hAnsi="Arial" w:cs="Arial"/>
              </w:rPr>
            </w:pPr>
          </w:p>
          <w:p w14:paraId="6599D011" w14:textId="77777777" w:rsidR="00044FFB" w:rsidRPr="001236A6" w:rsidRDefault="00044FFB" w:rsidP="00044FFB">
            <w:pPr>
              <w:jc w:val="center"/>
              <w:rPr>
                <w:rFonts w:ascii="Arial" w:hAnsi="Arial" w:cs="Arial"/>
              </w:rPr>
            </w:pPr>
            <w:r w:rsidRPr="001236A6">
              <w:rPr>
                <w:rFonts w:ascii="Arial" w:hAnsi="Arial" w:cs="Arial"/>
              </w:rPr>
              <w:t>X</w:t>
            </w:r>
          </w:p>
          <w:p w14:paraId="58D01BDA" w14:textId="77777777" w:rsidR="00044FFB" w:rsidRPr="001236A6" w:rsidRDefault="00044FFB" w:rsidP="00044FFB">
            <w:pPr>
              <w:jc w:val="center"/>
              <w:rPr>
                <w:rFonts w:ascii="Arial" w:hAnsi="Arial" w:cs="Arial"/>
              </w:rPr>
            </w:pPr>
          </w:p>
          <w:p w14:paraId="42C967D1" w14:textId="77777777" w:rsidR="00044FFB" w:rsidRPr="001236A6" w:rsidRDefault="00044FFB" w:rsidP="00044FFB">
            <w:pPr>
              <w:jc w:val="center"/>
              <w:rPr>
                <w:rFonts w:ascii="Arial" w:hAnsi="Arial" w:cs="Arial"/>
              </w:rPr>
            </w:pPr>
          </w:p>
          <w:p w14:paraId="43A08CCD" w14:textId="77777777" w:rsidR="00044FFB" w:rsidRPr="001236A6" w:rsidRDefault="00044FFB" w:rsidP="00044FFB">
            <w:pPr>
              <w:jc w:val="center"/>
              <w:rPr>
                <w:rFonts w:ascii="Arial" w:hAnsi="Arial" w:cs="Arial"/>
              </w:rPr>
            </w:pPr>
            <w:r w:rsidRPr="001236A6">
              <w:rPr>
                <w:rFonts w:ascii="Arial" w:hAnsi="Arial" w:cs="Arial"/>
              </w:rPr>
              <w:t>X</w:t>
            </w:r>
          </w:p>
          <w:p w14:paraId="01466014" w14:textId="77777777" w:rsidR="00044FFB" w:rsidRPr="001236A6" w:rsidRDefault="00044FFB" w:rsidP="00044FFB">
            <w:pPr>
              <w:jc w:val="center"/>
              <w:rPr>
                <w:rFonts w:ascii="Arial" w:hAnsi="Arial" w:cs="Arial"/>
              </w:rPr>
            </w:pPr>
          </w:p>
          <w:p w14:paraId="03E09D4F" w14:textId="77777777" w:rsidR="00044FFB" w:rsidRPr="001236A6" w:rsidRDefault="00044FFB" w:rsidP="00044FFB">
            <w:pPr>
              <w:jc w:val="center"/>
              <w:rPr>
                <w:rFonts w:ascii="Arial" w:hAnsi="Arial" w:cs="Arial"/>
              </w:rPr>
            </w:pPr>
          </w:p>
          <w:p w14:paraId="5AFFA276" w14:textId="77777777" w:rsidR="002855ED" w:rsidRPr="001236A6" w:rsidRDefault="00044FFB" w:rsidP="00044FFB">
            <w:pPr>
              <w:jc w:val="center"/>
              <w:rPr>
                <w:rFonts w:ascii="Arial" w:hAnsi="Arial" w:cs="Arial"/>
              </w:rPr>
            </w:pPr>
            <w:r w:rsidRPr="001236A6">
              <w:rPr>
                <w:rFonts w:ascii="Arial" w:hAnsi="Arial" w:cs="Arial"/>
              </w:rPr>
              <w:t>X</w:t>
            </w:r>
          </w:p>
        </w:tc>
        <w:tc>
          <w:tcPr>
            <w:tcW w:w="1035" w:type="dxa"/>
          </w:tcPr>
          <w:p w14:paraId="1C086823" w14:textId="77777777" w:rsidR="002855ED" w:rsidRPr="001236A6" w:rsidRDefault="002855ED" w:rsidP="00044FFB">
            <w:pPr>
              <w:jc w:val="center"/>
              <w:rPr>
                <w:rFonts w:ascii="Arial" w:hAnsi="Arial" w:cs="Arial"/>
              </w:rPr>
            </w:pPr>
          </w:p>
        </w:tc>
        <w:tc>
          <w:tcPr>
            <w:tcW w:w="1035" w:type="dxa"/>
          </w:tcPr>
          <w:p w14:paraId="098FC416" w14:textId="77777777" w:rsidR="002855ED" w:rsidRPr="001236A6" w:rsidRDefault="002855ED" w:rsidP="00044FFB">
            <w:pPr>
              <w:jc w:val="center"/>
              <w:rPr>
                <w:rFonts w:ascii="Arial" w:hAnsi="Arial" w:cs="Arial"/>
              </w:rPr>
            </w:pPr>
          </w:p>
        </w:tc>
      </w:tr>
      <w:tr w:rsidR="00F400BB" w:rsidRPr="001236A6" w14:paraId="296593A5" w14:textId="77777777" w:rsidTr="008B64E0">
        <w:tc>
          <w:tcPr>
            <w:tcW w:w="3828" w:type="dxa"/>
          </w:tcPr>
          <w:p w14:paraId="300183EA" w14:textId="77777777" w:rsidR="003254B3" w:rsidRPr="0083134F" w:rsidRDefault="00F400BB" w:rsidP="005614F8">
            <w:pPr>
              <w:jc w:val="both"/>
              <w:rPr>
                <w:rFonts w:ascii="Arial" w:hAnsi="Arial" w:cs="Arial"/>
                <w:b/>
              </w:rPr>
            </w:pPr>
            <w:r w:rsidRPr="0083134F">
              <w:rPr>
                <w:rFonts w:ascii="Arial" w:hAnsi="Arial" w:cs="Arial"/>
                <w:b/>
              </w:rPr>
              <w:t xml:space="preserve">Mobility </w:t>
            </w:r>
          </w:p>
          <w:p w14:paraId="452E8166" w14:textId="47472544" w:rsidR="00F400BB" w:rsidRPr="001236A6" w:rsidRDefault="0083134F" w:rsidP="005614F8">
            <w:pPr>
              <w:jc w:val="both"/>
              <w:rPr>
                <w:rFonts w:ascii="Arial" w:hAnsi="Arial" w:cs="Arial"/>
                <w:color w:val="FF0000"/>
              </w:rPr>
            </w:pPr>
            <w:r w:rsidRPr="0083134F">
              <w:rPr>
                <w:rFonts w:ascii="Arial" w:hAnsi="Arial" w:cs="Arial"/>
              </w:rPr>
              <w:t>O</w:t>
            </w:r>
            <w:r w:rsidR="00F400BB" w:rsidRPr="0083134F">
              <w:rPr>
                <w:rFonts w:ascii="Arial" w:hAnsi="Arial" w:cs="Arial"/>
              </w:rPr>
              <w:t>wn transport or suitable alternative</w:t>
            </w:r>
            <w:r w:rsidR="00ED53C2" w:rsidRPr="0083134F">
              <w:rPr>
                <w:rFonts w:ascii="Arial" w:hAnsi="Arial" w:cs="Arial"/>
              </w:rPr>
              <w:t xml:space="preserve">. </w:t>
            </w:r>
            <w:r w:rsidR="00F400BB" w:rsidRPr="0083134F">
              <w:rPr>
                <w:rFonts w:ascii="Arial" w:hAnsi="Arial" w:cs="Arial"/>
              </w:rPr>
              <w:t>Dependence on public transport is not suitable for this role</w:t>
            </w:r>
          </w:p>
        </w:tc>
        <w:tc>
          <w:tcPr>
            <w:tcW w:w="1932" w:type="dxa"/>
          </w:tcPr>
          <w:p w14:paraId="2426F448" w14:textId="47BD4069" w:rsidR="00F400BB" w:rsidRPr="001236A6" w:rsidRDefault="00BC1344" w:rsidP="005614F8">
            <w:pPr>
              <w:jc w:val="center"/>
              <w:rPr>
                <w:rFonts w:ascii="Arial" w:hAnsi="Arial" w:cs="Arial"/>
              </w:rPr>
            </w:pPr>
            <w:r>
              <w:rPr>
                <w:rFonts w:ascii="Arial" w:hAnsi="Arial" w:cs="Arial"/>
              </w:rPr>
              <w:t>3</w:t>
            </w:r>
          </w:p>
        </w:tc>
        <w:tc>
          <w:tcPr>
            <w:tcW w:w="4140" w:type="dxa"/>
            <w:gridSpan w:val="4"/>
          </w:tcPr>
          <w:p w14:paraId="057639EA" w14:textId="77777777" w:rsidR="002855ED" w:rsidRPr="001236A6" w:rsidRDefault="002855ED" w:rsidP="005614F8">
            <w:pPr>
              <w:jc w:val="both"/>
              <w:rPr>
                <w:rFonts w:ascii="Arial" w:hAnsi="Arial" w:cs="Arial"/>
              </w:rPr>
            </w:pPr>
          </w:p>
          <w:p w14:paraId="23986BA0" w14:textId="77777777" w:rsidR="00F400BB" w:rsidRPr="001236A6" w:rsidRDefault="002855ED" w:rsidP="005614F8">
            <w:pPr>
              <w:jc w:val="both"/>
              <w:rPr>
                <w:rFonts w:ascii="Arial" w:hAnsi="Arial" w:cs="Arial"/>
              </w:rPr>
            </w:pPr>
            <w:r w:rsidRPr="001236A6">
              <w:rPr>
                <w:rFonts w:ascii="Arial" w:hAnsi="Arial" w:cs="Arial"/>
              </w:rPr>
              <w:t>You must demonstrate how you would meet the stated mobility requirement on your application form</w:t>
            </w:r>
          </w:p>
        </w:tc>
      </w:tr>
    </w:tbl>
    <w:p w14:paraId="38DDF576" w14:textId="77777777" w:rsidR="005124E4" w:rsidRPr="001236A6" w:rsidRDefault="005124E4" w:rsidP="003D042B">
      <w:pPr>
        <w:jc w:val="both"/>
        <w:rPr>
          <w:rFonts w:ascii="Arial" w:hAnsi="Arial" w:cs="Arial"/>
        </w:rPr>
      </w:pPr>
    </w:p>
    <w:sectPr w:rsidR="005124E4"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08246" w14:textId="77777777" w:rsidR="00E476CC" w:rsidRDefault="00E476CC">
      <w:r>
        <w:separator/>
      </w:r>
    </w:p>
  </w:endnote>
  <w:endnote w:type="continuationSeparator" w:id="0">
    <w:p w14:paraId="320AD294" w14:textId="77777777" w:rsidR="00E476CC" w:rsidRDefault="00E4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D5BF"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775F3C75" wp14:editId="1B9F3E88">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472E9BC8" wp14:editId="621B2038">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45AFF902" wp14:editId="0AF09473">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0E58A"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155B59">
      <w:rPr>
        <w:rFonts w:ascii="Arial" w:hAnsi="Arial" w:cs="Arial"/>
        <w:noProof/>
        <w:sz w:val="20"/>
        <w:szCs w:val="20"/>
      </w:rPr>
      <w:t>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155B59">
      <w:rPr>
        <w:rFonts w:ascii="Arial" w:hAnsi="Arial" w:cs="Arial"/>
        <w:noProof/>
        <w:sz w:val="20"/>
        <w:szCs w:val="20"/>
      </w:rPr>
      <w:t>8</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40AA" w14:textId="77777777" w:rsidR="009C44D3" w:rsidRDefault="005D4AB7">
    <w:pPr>
      <w:pStyle w:val="Footer"/>
    </w:pPr>
    <w:r>
      <w:rPr>
        <w:noProof/>
      </w:rPr>
      <w:drawing>
        <wp:anchor distT="0" distB="0" distL="114300" distR="114300" simplePos="0" relativeHeight="251659264" behindDoc="0" locked="0" layoutInCell="1" allowOverlap="1" wp14:anchorId="519ACA2B" wp14:editId="3A4ABB06">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D231D" w14:textId="77777777" w:rsidR="00E476CC" w:rsidRDefault="00E476CC">
      <w:r>
        <w:separator/>
      </w:r>
    </w:p>
  </w:footnote>
  <w:footnote w:type="continuationSeparator" w:id="0">
    <w:p w14:paraId="2E9B71CE" w14:textId="77777777" w:rsidR="00E476CC" w:rsidRDefault="00E4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1CBC"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2BFA" w14:textId="77777777" w:rsidR="009C44D3" w:rsidRDefault="005D4AB7" w:rsidP="006F1C16">
    <w:pPr>
      <w:pStyle w:val="Header"/>
      <w:ind w:left="-709"/>
    </w:pPr>
    <w:r>
      <w:rPr>
        <w:noProof/>
      </w:rPr>
      <w:drawing>
        <wp:inline distT="0" distB="0" distL="0" distR="0" wp14:anchorId="4A7BC7A2" wp14:editId="09A6731D">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11B9C"/>
    <w:multiLevelType w:val="hybridMultilevel"/>
    <w:tmpl w:val="A628DFDA"/>
    <w:lvl w:ilvl="0" w:tplc="565C61A4">
      <w:numFmt w:val="bullet"/>
      <w:lvlText w:val=""/>
      <w:lvlJc w:val="left"/>
      <w:pPr>
        <w:ind w:left="468" w:hanging="361"/>
      </w:pPr>
      <w:rPr>
        <w:rFonts w:ascii="Symbol" w:eastAsia="Symbol" w:hAnsi="Symbol" w:cs="Symbol" w:hint="default"/>
        <w:w w:val="100"/>
        <w:sz w:val="24"/>
        <w:szCs w:val="24"/>
        <w:lang w:val="en-US" w:eastAsia="en-US" w:bidi="ar-SA"/>
      </w:rPr>
    </w:lvl>
    <w:lvl w:ilvl="1" w:tplc="4B48A276">
      <w:numFmt w:val="bullet"/>
      <w:lvlText w:val="•"/>
      <w:lvlJc w:val="left"/>
      <w:pPr>
        <w:ind w:left="1416" w:hanging="361"/>
      </w:pPr>
      <w:rPr>
        <w:rFonts w:hint="default"/>
        <w:lang w:val="en-US" w:eastAsia="en-US" w:bidi="ar-SA"/>
      </w:rPr>
    </w:lvl>
    <w:lvl w:ilvl="2" w:tplc="3536B62C">
      <w:numFmt w:val="bullet"/>
      <w:lvlText w:val="•"/>
      <w:lvlJc w:val="left"/>
      <w:pPr>
        <w:ind w:left="2373" w:hanging="361"/>
      </w:pPr>
      <w:rPr>
        <w:rFonts w:hint="default"/>
        <w:lang w:val="en-US" w:eastAsia="en-US" w:bidi="ar-SA"/>
      </w:rPr>
    </w:lvl>
    <w:lvl w:ilvl="3" w:tplc="6B864DD0">
      <w:numFmt w:val="bullet"/>
      <w:lvlText w:val="•"/>
      <w:lvlJc w:val="left"/>
      <w:pPr>
        <w:ind w:left="3329" w:hanging="361"/>
      </w:pPr>
      <w:rPr>
        <w:rFonts w:hint="default"/>
        <w:lang w:val="en-US" w:eastAsia="en-US" w:bidi="ar-SA"/>
      </w:rPr>
    </w:lvl>
    <w:lvl w:ilvl="4" w:tplc="A6BC18D2">
      <w:numFmt w:val="bullet"/>
      <w:lvlText w:val="•"/>
      <w:lvlJc w:val="left"/>
      <w:pPr>
        <w:ind w:left="4286" w:hanging="361"/>
      </w:pPr>
      <w:rPr>
        <w:rFonts w:hint="default"/>
        <w:lang w:val="en-US" w:eastAsia="en-US" w:bidi="ar-SA"/>
      </w:rPr>
    </w:lvl>
    <w:lvl w:ilvl="5" w:tplc="962236BC">
      <w:numFmt w:val="bullet"/>
      <w:lvlText w:val="•"/>
      <w:lvlJc w:val="left"/>
      <w:pPr>
        <w:ind w:left="5242" w:hanging="361"/>
      </w:pPr>
      <w:rPr>
        <w:rFonts w:hint="default"/>
        <w:lang w:val="en-US" w:eastAsia="en-US" w:bidi="ar-SA"/>
      </w:rPr>
    </w:lvl>
    <w:lvl w:ilvl="6" w:tplc="3CF87D82">
      <w:numFmt w:val="bullet"/>
      <w:lvlText w:val="•"/>
      <w:lvlJc w:val="left"/>
      <w:pPr>
        <w:ind w:left="6199" w:hanging="361"/>
      </w:pPr>
      <w:rPr>
        <w:rFonts w:hint="default"/>
        <w:lang w:val="en-US" w:eastAsia="en-US" w:bidi="ar-SA"/>
      </w:rPr>
    </w:lvl>
    <w:lvl w:ilvl="7" w:tplc="685863A8">
      <w:numFmt w:val="bullet"/>
      <w:lvlText w:val="•"/>
      <w:lvlJc w:val="left"/>
      <w:pPr>
        <w:ind w:left="7155" w:hanging="361"/>
      </w:pPr>
      <w:rPr>
        <w:rFonts w:hint="default"/>
        <w:lang w:val="en-US" w:eastAsia="en-US" w:bidi="ar-SA"/>
      </w:rPr>
    </w:lvl>
    <w:lvl w:ilvl="8" w:tplc="B97EC8D2">
      <w:numFmt w:val="bullet"/>
      <w:lvlText w:val="•"/>
      <w:lvlJc w:val="left"/>
      <w:pPr>
        <w:ind w:left="8112" w:hanging="361"/>
      </w:pPr>
      <w:rPr>
        <w:rFonts w:hint="default"/>
        <w:lang w:val="en-US" w:eastAsia="en-US" w:bidi="ar-SA"/>
      </w:rPr>
    </w:lvl>
  </w:abstractNum>
  <w:abstractNum w:abstractNumId="2"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F3C8B"/>
    <w:multiLevelType w:val="hybridMultilevel"/>
    <w:tmpl w:val="B74E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21AFB"/>
    <w:multiLevelType w:val="hybridMultilevel"/>
    <w:tmpl w:val="93E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B3169A"/>
    <w:multiLevelType w:val="multilevel"/>
    <w:tmpl w:val="A0127F0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8D5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2624243">
    <w:abstractNumId w:val="21"/>
  </w:num>
  <w:num w:numId="2" w16cid:durableId="1289509295">
    <w:abstractNumId w:val="19"/>
  </w:num>
  <w:num w:numId="3" w16cid:durableId="303316829">
    <w:abstractNumId w:val="14"/>
  </w:num>
  <w:num w:numId="4" w16cid:durableId="1620378903">
    <w:abstractNumId w:val="6"/>
  </w:num>
  <w:num w:numId="5" w16cid:durableId="924460631">
    <w:abstractNumId w:val="18"/>
  </w:num>
  <w:num w:numId="6" w16cid:durableId="1146510991">
    <w:abstractNumId w:val="3"/>
  </w:num>
  <w:num w:numId="7" w16cid:durableId="1641693601">
    <w:abstractNumId w:val="2"/>
  </w:num>
  <w:num w:numId="8" w16cid:durableId="1624506576">
    <w:abstractNumId w:val="20"/>
  </w:num>
  <w:num w:numId="9" w16cid:durableId="266499954">
    <w:abstractNumId w:val="8"/>
  </w:num>
  <w:num w:numId="10" w16cid:durableId="351030287">
    <w:abstractNumId w:val="0"/>
  </w:num>
  <w:num w:numId="11" w16cid:durableId="1929000823">
    <w:abstractNumId w:val="16"/>
  </w:num>
  <w:num w:numId="12" w16cid:durableId="551694808">
    <w:abstractNumId w:val="11"/>
  </w:num>
  <w:num w:numId="13" w16cid:durableId="657657235">
    <w:abstractNumId w:val="5"/>
  </w:num>
  <w:num w:numId="14" w16cid:durableId="964194960">
    <w:abstractNumId w:val="10"/>
  </w:num>
  <w:num w:numId="15" w16cid:durableId="1721977148">
    <w:abstractNumId w:val="4"/>
  </w:num>
  <w:num w:numId="16" w16cid:durableId="129565001">
    <w:abstractNumId w:val="17"/>
  </w:num>
  <w:num w:numId="17" w16cid:durableId="136998982">
    <w:abstractNumId w:val="12"/>
  </w:num>
  <w:num w:numId="18" w16cid:durableId="223105389">
    <w:abstractNumId w:val="13"/>
  </w:num>
  <w:num w:numId="19" w16cid:durableId="908810935">
    <w:abstractNumId w:val="17"/>
  </w:num>
  <w:num w:numId="20" w16cid:durableId="1127814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0509717">
    <w:abstractNumId w:val="17"/>
  </w:num>
  <w:num w:numId="22" w16cid:durableId="1127747619">
    <w:abstractNumId w:val="1"/>
  </w:num>
  <w:num w:numId="23" w16cid:durableId="1803645173">
    <w:abstractNumId w:val="7"/>
  </w:num>
  <w:num w:numId="24" w16cid:durableId="311061188">
    <w:abstractNumId w:val="9"/>
  </w:num>
  <w:num w:numId="25" w16cid:durableId="947003355">
    <w:abstractNumId w:val="22"/>
  </w:num>
  <w:num w:numId="26" w16cid:durableId="1152478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5F93"/>
    <w:rsid w:val="00027B1B"/>
    <w:rsid w:val="0003058B"/>
    <w:rsid w:val="00044FFB"/>
    <w:rsid w:val="00063EC9"/>
    <w:rsid w:val="000762DD"/>
    <w:rsid w:val="00080E4E"/>
    <w:rsid w:val="000A5AAD"/>
    <w:rsid w:val="000C1ED6"/>
    <w:rsid w:val="000C37F4"/>
    <w:rsid w:val="000F0005"/>
    <w:rsid w:val="00107C06"/>
    <w:rsid w:val="001151F5"/>
    <w:rsid w:val="00116056"/>
    <w:rsid w:val="00123581"/>
    <w:rsid w:val="001236A6"/>
    <w:rsid w:val="00124EE3"/>
    <w:rsid w:val="00135D86"/>
    <w:rsid w:val="00150B8F"/>
    <w:rsid w:val="00153F69"/>
    <w:rsid w:val="0015509C"/>
    <w:rsid w:val="00155B59"/>
    <w:rsid w:val="00160361"/>
    <w:rsid w:val="0017570C"/>
    <w:rsid w:val="00187580"/>
    <w:rsid w:val="001B128F"/>
    <w:rsid w:val="001C2038"/>
    <w:rsid w:val="002001F6"/>
    <w:rsid w:val="0023503F"/>
    <w:rsid w:val="002404B2"/>
    <w:rsid w:val="0025267E"/>
    <w:rsid w:val="00254DC8"/>
    <w:rsid w:val="00255DDE"/>
    <w:rsid w:val="002855ED"/>
    <w:rsid w:val="00285AF8"/>
    <w:rsid w:val="002A76E6"/>
    <w:rsid w:val="002C062B"/>
    <w:rsid w:val="002C3F7A"/>
    <w:rsid w:val="002D7716"/>
    <w:rsid w:val="002D7B20"/>
    <w:rsid w:val="00312D48"/>
    <w:rsid w:val="0032332A"/>
    <w:rsid w:val="003254B3"/>
    <w:rsid w:val="00332A6A"/>
    <w:rsid w:val="00345049"/>
    <w:rsid w:val="003646AA"/>
    <w:rsid w:val="0037202F"/>
    <w:rsid w:val="00375B6F"/>
    <w:rsid w:val="003767C6"/>
    <w:rsid w:val="00391591"/>
    <w:rsid w:val="00394503"/>
    <w:rsid w:val="003A5F90"/>
    <w:rsid w:val="003B35CD"/>
    <w:rsid w:val="003B52E7"/>
    <w:rsid w:val="003C20A8"/>
    <w:rsid w:val="003D042B"/>
    <w:rsid w:val="003D1AF8"/>
    <w:rsid w:val="003D3007"/>
    <w:rsid w:val="003D5C8C"/>
    <w:rsid w:val="003E5977"/>
    <w:rsid w:val="003F09D1"/>
    <w:rsid w:val="00404FED"/>
    <w:rsid w:val="00411025"/>
    <w:rsid w:val="00416723"/>
    <w:rsid w:val="00416A19"/>
    <w:rsid w:val="0043773B"/>
    <w:rsid w:val="00454C0D"/>
    <w:rsid w:val="004672C5"/>
    <w:rsid w:val="004766F7"/>
    <w:rsid w:val="004768F7"/>
    <w:rsid w:val="00496F5C"/>
    <w:rsid w:val="00497A62"/>
    <w:rsid w:val="004B50AC"/>
    <w:rsid w:val="004F7DF7"/>
    <w:rsid w:val="005120AB"/>
    <w:rsid w:val="005124E4"/>
    <w:rsid w:val="00524E76"/>
    <w:rsid w:val="00552040"/>
    <w:rsid w:val="00553612"/>
    <w:rsid w:val="005614F8"/>
    <w:rsid w:val="00584624"/>
    <w:rsid w:val="005B183C"/>
    <w:rsid w:val="005C4D6B"/>
    <w:rsid w:val="005D4AB7"/>
    <w:rsid w:val="00611841"/>
    <w:rsid w:val="006509EB"/>
    <w:rsid w:val="00667D5B"/>
    <w:rsid w:val="006806F0"/>
    <w:rsid w:val="00680D5D"/>
    <w:rsid w:val="006C0231"/>
    <w:rsid w:val="006D7E60"/>
    <w:rsid w:val="006F1C16"/>
    <w:rsid w:val="007056F1"/>
    <w:rsid w:val="00707C22"/>
    <w:rsid w:val="00735330"/>
    <w:rsid w:val="00757D5B"/>
    <w:rsid w:val="00773393"/>
    <w:rsid w:val="0078639C"/>
    <w:rsid w:val="00793F33"/>
    <w:rsid w:val="007C4B62"/>
    <w:rsid w:val="007D5FD1"/>
    <w:rsid w:val="00824BCA"/>
    <w:rsid w:val="0083134F"/>
    <w:rsid w:val="008412BA"/>
    <w:rsid w:val="00880796"/>
    <w:rsid w:val="008B64E0"/>
    <w:rsid w:val="008C748B"/>
    <w:rsid w:val="008D05DE"/>
    <w:rsid w:val="008E4E40"/>
    <w:rsid w:val="008E62AA"/>
    <w:rsid w:val="009157F4"/>
    <w:rsid w:val="00921031"/>
    <w:rsid w:val="0093739B"/>
    <w:rsid w:val="009376BE"/>
    <w:rsid w:val="00940D3F"/>
    <w:rsid w:val="00946060"/>
    <w:rsid w:val="009548E7"/>
    <w:rsid w:val="00967E97"/>
    <w:rsid w:val="00970D3F"/>
    <w:rsid w:val="00977F8F"/>
    <w:rsid w:val="009A753F"/>
    <w:rsid w:val="009C44D3"/>
    <w:rsid w:val="009E2F5F"/>
    <w:rsid w:val="00A05112"/>
    <w:rsid w:val="00A05327"/>
    <w:rsid w:val="00A569C1"/>
    <w:rsid w:val="00A75F53"/>
    <w:rsid w:val="00A9583B"/>
    <w:rsid w:val="00AA0805"/>
    <w:rsid w:val="00AB159B"/>
    <w:rsid w:val="00AB434C"/>
    <w:rsid w:val="00AD2265"/>
    <w:rsid w:val="00AE7A3B"/>
    <w:rsid w:val="00B065E3"/>
    <w:rsid w:val="00B11AA0"/>
    <w:rsid w:val="00B12217"/>
    <w:rsid w:val="00B14DE8"/>
    <w:rsid w:val="00B21CF3"/>
    <w:rsid w:val="00B23CDC"/>
    <w:rsid w:val="00B329E4"/>
    <w:rsid w:val="00B3398E"/>
    <w:rsid w:val="00B342D1"/>
    <w:rsid w:val="00B6712F"/>
    <w:rsid w:val="00B71EFE"/>
    <w:rsid w:val="00B74540"/>
    <w:rsid w:val="00B97909"/>
    <w:rsid w:val="00BA3674"/>
    <w:rsid w:val="00BB1E91"/>
    <w:rsid w:val="00BC1344"/>
    <w:rsid w:val="00BC7768"/>
    <w:rsid w:val="00BD2684"/>
    <w:rsid w:val="00BE2619"/>
    <w:rsid w:val="00BF52EB"/>
    <w:rsid w:val="00C01B75"/>
    <w:rsid w:val="00C05108"/>
    <w:rsid w:val="00C11738"/>
    <w:rsid w:val="00C2073D"/>
    <w:rsid w:val="00C52B52"/>
    <w:rsid w:val="00C56D29"/>
    <w:rsid w:val="00C6369D"/>
    <w:rsid w:val="00C908D0"/>
    <w:rsid w:val="00C97306"/>
    <w:rsid w:val="00CF0D17"/>
    <w:rsid w:val="00CF6F73"/>
    <w:rsid w:val="00D10BF7"/>
    <w:rsid w:val="00D1704F"/>
    <w:rsid w:val="00D30B44"/>
    <w:rsid w:val="00D42516"/>
    <w:rsid w:val="00D939D2"/>
    <w:rsid w:val="00DE0591"/>
    <w:rsid w:val="00DE4504"/>
    <w:rsid w:val="00DE5002"/>
    <w:rsid w:val="00DE5CC5"/>
    <w:rsid w:val="00DE7E04"/>
    <w:rsid w:val="00DF63BF"/>
    <w:rsid w:val="00E02B27"/>
    <w:rsid w:val="00E0607F"/>
    <w:rsid w:val="00E476CC"/>
    <w:rsid w:val="00E50F67"/>
    <w:rsid w:val="00E65DAA"/>
    <w:rsid w:val="00E976AA"/>
    <w:rsid w:val="00EA6DC3"/>
    <w:rsid w:val="00EC2CAB"/>
    <w:rsid w:val="00ED3DD9"/>
    <w:rsid w:val="00ED53C2"/>
    <w:rsid w:val="00EE26C7"/>
    <w:rsid w:val="00EF5FB1"/>
    <w:rsid w:val="00F04D2A"/>
    <w:rsid w:val="00F22A92"/>
    <w:rsid w:val="00F321EC"/>
    <w:rsid w:val="00F400BB"/>
    <w:rsid w:val="00F51DD9"/>
    <w:rsid w:val="00F574AC"/>
    <w:rsid w:val="00F625D6"/>
    <w:rsid w:val="00F63722"/>
    <w:rsid w:val="00F83D19"/>
    <w:rsid w:val="00FB0F88"/>
    <w:rsid w:val="00FB2208"/>
    <w:rsid w:val="00FB278B"/>
    <w:rsid w:val="00FC10F1"/>
    <w:rsid w:val="00FE37B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59BABB"/>
  <w15:docId w15:val="{5E73CC0C-B319-4E40-8FBB-2AB31094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customStyle="1" w:styleId="TableParagraph">
    <w:name w:val="Table Paragraph"/>
    <w:basedOn w:val="Normal"/>
    <w:uiPriority w:val="1"/>
    <w:qFormat/>
    <w:rsid w:val="00707C22"/>
    <w:pPr>
      <w:widowControl w:val="0"/>
      <w:autoSpaceDE w:val="0"/>
      <w:autoSpaceDN w:val="0"/>
    </w:pPr>
    <w:rPr>
      <w:rFonts w:ascii="Arial MT" w:eastAsia="Arial MT" w:hAnsi="Arial MT" w:cs="Arial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994257358">
      <w:bodyDiv w:val="1"/>
      <w:marLeft w:val="0"/>
      <w:marRight w:val="0"/>
      <w:marTop w:val="0"/>
      <w:marBottom w:val="0"/>
      <w:divBdr>
        <w:top w:val="none" w:sz="0" w:space="0" w:color="auto"/>
        <w:left w:val="none" w:sz="0" w:space="0" w:color="auto"/>
        <w:bottom w:val="none" w:sz="0" w:space="0" w:color="auto"/>
        <w:right w:val="none" w:sz="0" w:space="0" w:color="auto"/>
      </w:divBdr>
      <w:divsChild>
        <w:div w:id="599147586">
          <w:marLeft w:val="0"/>
          <w:marRight w:val="0"/>
          <w:marTop w:val="0"/>
          <w:marBottom w:val="0"/>
          <w:divBdr>
            <w:top w:val="none" w:sz="0" w:space="0" w:color="auto"/>
            <w:left w:val="none" w:sz="0" w:space="0" w:color="auto"/>
            <w:bottom w:val="none" w:sz="0" w:space="0" w:color="auto"/>
            <w:right w:val="none" w:sz="0" w:space="0" w:color="auto"/>
          </w:divBdr>
          <w:divsChild>
            <w:div w:id="1522158228">
              <w:marLeft w:val="0"/>
              <w:marRight w:val="0"/>
              <w:marTop w:val="0"/>
              <w:marBottom w:val="0"/>
              <w:divBdr>
                <w:top w:val="none" w:sz="0" w:space="0" w:color="auto"/>
                <w:left w:val="none" w:sz="0" w:space="0" w:color="auto"/>
                <w:bottom w:val="none" w:sz="0" w:space="0" w:color="auto"/>
                <w:right w:val="none" w:sz="0" w:space="0" w:color="auto"/>
              </w:divBdr>
              <w:divsChild>
                <w:div w:id="1663657523">
                  <w:marLeft w:val="0"/>
                  <w:marRight w:val="0"/>
                  <w:marTop w:val="0"/>
                  <w:marBottom w:val="0"/>
                  <w:divBdr>
                    <w:top w:val="none" w:sz="0" w:space="0" w:color="auto"/>
                    <w:left w:val="none" w:sz="0" w:space="0" w:color="auto"/>
                    <w:bottom w:val="none" w:sz="0" w:space="0" w:color="auto"/>
                    <w:right w:val="none" w:sz="0" w:space="0" w:color="auto"/>
                  </w:divBdr>
                  <w:divsChild>
                    <w:div w:id="189615175">
                      <w:marLeft w:val="0"/>
                      <w:marRight w:val="0"/>
                      <w:marTop w:val="0"/>
                      <w:marBottom w:val="0"/>
                      <w:divBdr>
                        <w:top w:val="none" w:sz="0" w:space="0" w:color="auto"/>
                        <w:left w:val="none" w:sz="0" w:space="0" w:color="auto"/>
                        <w:bottom w:val="none" w:sz="0" w:space="0" w:color="auto"/>
                        <w:right w:val="none" w:sz="0" w:space="0" w:color="auto"/>
                      </w:divBdr>
                      <w:divsChild>
                        <w:div w:id="1698651470">
                          <w:marLeft w:val="-225"/>
                          <w:marRight w:val="-225"/>
                          <w:marTop w:val="0"/>
                          <w:marBottom w:val="0"/>
                          <w:divBdr>
                            <w:top w:val="none" w:sz="0" w:space="0" w:color="auto"/>
                            <w:left w:val="none" w:sz="0" w:space="0" w:color="auto"/>
                            <w:bottom w:val="none" w:sz="0" w:space="0" w:color="auto"/>
                            <w:right w:val="none" w:sz="0" w:space="0" w:color="auto"/>
                          </w:divBdr>
                          <w:divsChild>
                            <w:div w:id="1564217257">
                              <w:marLeft w:val="0"/>
                              <w:marRight w:val="0"/>
                              <w:marTop w:val="0"/>
                              <w:marBottom w:val="0"/>
                              <w:divBdr>
                                <w:top w:val="none" w:sz="0" w:space="0" w:color="auto"/>
                                <w:left w:val="none" w:sz="0" w:space="0" w:color="auto"/>
                                <w:bottom w:val="none" w:sz="0" w:space="0" w:color="auto"/>
                                <w:right w:val="none" w:sz="0" w:space="0" w:color="auto"/>
                              </w:divBdr>
                              <w:divsChild>
                                <w:div w:id="1392970018">
                                  <w:marLeft w:val="0"/>
                                  <w:marRight w:val="0"/>
                                  <w:marTop w:val="0"/>
                                  <w:marBottom w:val="0"/>
                                  <w:divBdr>
                                    <w:top w:val="none" w:sz="0" w:space="0" w:color="auto"/>
                                    <w:left w:val="none" w:sz="0" w:space="0" w:color="auto"/>
                                    <w:bottom w:val="none" w:sz="0" w:space="0" w:color="auto"/>
                                    <w:right w:val="none" w:sz="0" w:space="0" w:color="auto"/>
                                  </w:divBdr>
                                  <w:divsChild>
                                    <w:div w:id="20911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3111</Words>
  <Characters>17435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MARSHALL, Sandra (LEICESTERSHIRE PARTNERSHIP NHS TRUST)</cp:lastModifiedBy>
  <cp:revision>5</cp:revision>
  <cp:lastPrinted>2016-12-29T16:30:00Z</cp:lastPrinted>
  <dcterms:created xsi:type="dcterms:W3CDTF">2025-02-05T10:39:00Z</dcterms:created>
  <dcterms:modified xsi:type="dcterms:W3CDTF">2025-03-13T10:50:00Z</dcterms:modified>
</cp:coreProperties>
</file>